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6CCD111A" w:rsidR="002D1780" w:rsidRDefault="009664AD" w:rsidP="001D0777">
      <w:pPr>
        <w:spacing w:line="480" w:lineRule="auto"/>
        <w:contextualSpacing/>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34E446C0" w14:textId="50C12AD8" w:rsidR="00C4077D" w:rsidRDefault="00C4077D" w:rsidP="001D0777">
      <w:pPr>
        <w:spacing w:line="480" w:lineRule="auto"/>
        <w:contextualSpacing/>
      </w:pPr>
      <w:r>
        <w:t>Olaf Jensen</w:t>
      </w:r>
      <w:r w:rsidR="00261D91">
        <w:t>, Rutgers University,</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634CF146" w:rsidR="003804AC" w:rsidRPr="00261D91" w:rsidRDefault="00F01E8B" w:rsidP="001D0777">
      <w:pPr>
        <w:spacing w:line="480" w:lineRule="auto"/>
        <w:contextualSpacing/>
      </w:pPr>
      <w:r>
        <w:t xml:space="preserve">The appetite for ecosystem-based fisheries management approaches has grown, but </w:t>
      </w:r>
      <w:proofErr w:type="gramStart"/>
      <w:r>
        <w:t xml:space="preserve">implementation </w:t>
      </w:r>
      <w:r w:rsidR="00C76422">
        <w:t xml:space="preserve"> has</w:t>
      </w:r>
      <w:proofErr w:type="gramEnd"/>
      <w:r w:rsidR="00C76422">
        <w:t xml:space="preserve"> been 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We found that including interactions among fishing fleets (technical interactions) was far more common than including </w:t>
      </w:r>
      <w:r w:rsidR="006145F6">
        <w:t>biophysical</w:t>
      </w:r>
      <w:r>
        <w:t xml:space="preserve"> (species, habitat, </w:t>
      </w:r>
      <w:r w:rsidR="006145F6">
        <w:t>climate</w:t>
      </w:r>
      <w:r>
        <w:t>) interactions</w:t>
      </w:r>
      <w:r w:rsidR="006145F6">
        <w:t xml:space="preserve"> in stock assessment models</w:t>
      </w:r>
      <w:r>
        <w:t xml:space="preserve">.  </w:t>
      </w:r>
      <w:r w:rsidR="006145F6">
        <w:t xml:space="preserve">Within the biophysical realm, including interactions with the physical environment (habitat, climate) was occurred twice as often as including ecological interactions (predation). </w:t>
      </w:r>
      <w:r>
        <w:t xml:space="preserve">Many </w:t>
      </w:r>
      <w:r>
        <w:lastRenderedPageBreak/>
        <w:t>assessment reports included ecological in</w:t>
      </w:r>
      <w:r w:rsidR="006145F6">
        <w:t>teractions</w:t>
      </w:r>
      <w:r>
        <w:t xml:space="preserve">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w:t>
      </w:r>
      <w:r w:rsidR="006145F6">
        <w:t xml:space="preserve">guidance 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61720755" w14:textId="415FBBD8"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3C21B6">
        <w:instrText xml:space="preserve"> ADDIN ZOTERO_ITEM CSL_CITATION {"citationID":"NJFXbKXh","properties":{"formattedCitation":"(NOAA 2016; FAO 2003; Directive 2008)","plainCitation":"(NOAA 2016; FAO 2003; Directive 2008)"},"citationItems":[{"id":5926,"uris":["http://zotero.org/users/1951115/items/CSEE5BRE"],"uri":["http://zotero.org/users/1951115/items/CSEE5BRE"],"itemData":{"id":5926,"type":"article","title":"NOAA Fisheries ecosystem-based fisheries management road map","URL":"https://www.st.nmfs.noaa.gov/ecosystems/ebfm/creating-an-ebfm-management-policy","author":[{"family":"NOAA","given":""}],"issued":{"date-parts":[["2016"]]}}},{"id":260,"uris":["http://zotero.org/users/1951115/items/JTTE9FZ9"],"uri":["http://zotero.org/users/1951115/items/JTTE9FZ9"],"itemData":{"id":260,"type":"report","title":"Fisheries Management. 2. The ecosystem approach to fisheries.","collection-title":"FAO Technical Guidelines for Responsible Fisheries","publisher-place":"Rome, Italy","event-place":"Rome, Italy","number":"4 Suppl. 2","author":[{"literal":"FAO"}],"issued":{"date-parts":[["2003"]]}}},{"id":6226,"uris":["http://zotero.org/users/1951115/items/8QMA9IFZ"],"uri":["http://zotero.org/users/1951115/items/8QMA9IFZ"],"itemData":{"id":6226,"type":"article-journal","title":"Directive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3C21B6">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2009)"},"citationItems":[{"id":5784,"uris":["http://zotero.org/users/1951115/items/SNFUWTW8"],"uri":["http://zotero.org/users/1951115/items/SNFUWTW8"],"itemData":{"id":5784,"type":"report","title":"Building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M."}],"issued":{"date-parts":[["2016"]]}}},{"id":214,"uris":["http://zotero.org/users/1951115/items/UUBW9BW3"],"uri":["http://zotero.org/users/1951115/items/UUBW9BW3"],"itemData":{"id":214,"type":"article-journal","title":"Marine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M."}],"issued":{"date-parts":[["2006"]]}}},{"id":140,"uris":["http://zotero.org/users/1951115/items/2ZBGXX7W"],"uri":["http://zotero.org/users/1951115/items/2ZBGXX7W"],"itemData":{"id":140,"type":"article-journal","title":"Implementing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M."}],"issued":{"date-parts":[["2012"]]}}},{"id":81,"uris":["http://zotero.org/users/1951115/items/UTSQU6JF"],"uri":["http://zotero.org/users/1951115/items/UTSQU6JF"],"itemData":{"id":81,"type":"article-journal","title":"An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3C21B6">
        <w:instrText xml:space="preserve"> ADDIN ZOTERO_ITEM CSL_CITATION {"citationID":"FXeTmXMU","properties":{"formattedCitation":"(Hilborn 2011; Cowan et al. 2012)","plainCitation":"(Hilborn 2011; Cowan et al. 2012)"},"citationItems":[{"id":100,"uris":["http://zotero.org/users/1951115/items/R7WZUHHA"],"uri":["http://zotero.org/users/1951115/items/R7WZUHHA"],"itemData":{"id":100,"type":"article-journal","title":"Future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E33971">
        <w:rPr>
          <w:noProof/>
        </w:rPr>
        <w:t>(Hilborn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3C21B6">
        <w:instrText xml:space="preserve"> ADDIN ZOTERO_ITEM CSL_CITATION {"citationID":"rl1rDybh","properties":{"formattedCitation":"(Leslie et al. 2015; Hilborn 2011; Olsson, Folke, and Hughes 2008)","plainCitation":"(Leslie et al. 2015; Hilborn 2011; Olsson, Folke, and Hughes 2008)"},"citationItems":[{"id":489,"uris":["http://zotero.org/users/1951115/items/3WFN5XVH"],"uri":["http://zotero.org/users/1951115/items/3WFN5XVH"],"itemData":{"id":489,"type":"article-journal","title":"Learning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1592,"uris":["http://zotero.org/users/1951115/items/844FSBJ5"],"uri":["http://zotero.org/users/1951115/items/844FSBJ5"],"itemData":{"id":1592,"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2C7611">
        <w:rPr>
          <w:noProof/>
        </w:rPr>
        <w:t>(Leslie et al. 2015;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3F0F98">
        <w:instrText xml:space="preserve"> ADDIN ZOTERO_ITEM CSL_CITATION {"citationID":"pfChFZPG","properties":{"formattedCitation":"(2015a)","plainCitation":"(2015a)"},"citationItems":[{"id":203,"uris":["http://zotero.org/users/1951115/items/PNJ9KMDC"],"uri":["http://zotero.org/users/1951115/items/PNJ9KMDC"],"itemData":{"id":203,"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1DAA70B4"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w:t>
      </w:r>
      <w:r w:rsidR="006145F6">
        <w:t xml:space="preserve">nited States and other developed countries.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relationships or predation mortality </w:t>
      </w:r>
      <w:r w:rsidR="00996BDB">
        <w:fldChar w:fldCharType="begin"/>
      </w:r>
      <w:r w:rsidR="003C21B6">
        <w:instrText xml:space="preserve"> ADDIN ZOTERO_ITEM CSL_CITATION {"citationID":"3RcC5urN","properties":{"formattedCitation":"(Maunder and Watters 2003; Methot and Wetzel 2013; Kuparinen et al. 2012)","plainCitation":"(Maunder and Watters 2003; Methot and Wetzel 2013; Kuparinen et al. 2012)"},"citationItems":[{"id":1217,"uris":["http://zotero.org/users/1951115/items/8VK68GJ2"],"uri":["http://zotero.org/users/1951115/items/8VK68GJ2"],"itemData":{"id":1217,"type":"article-journal","title":"A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M."}],"issued":{"date-parts":[["2003"]]}}},{"id":6227,"uris":["http://zotero.org/users/1951115/items/VX28MWA6"],"uri":["http://zotero.org/users/1951115/items/VX28MWA6"],"itemData":{"id":6227,"type":"article-journal","title":"Stock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R."}],"issued":{"date-parts":[["2013"]]}}},{"id":6215,"uris":["http://zotero.org/users/1951115/items/EAN7T8PB"],"uri":["http://zotero.org/users/1951115/items/EAN7T8PB"],"itemData":{"id":6215,"type":"article-journal","title":"Increasing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 xml:space="preserve">(Maunder and Watters 2003; Methot and Wetzel 2013; </w:t>
      </w:r>
      <w:r w:rsidR="00784B8F">
        <w:rPr>
          <w:noProof/>
        </w:rPr>
        <w:lastRenderedPageBreak/>
        <w:t>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2EB27299"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3C21B6">
        <w:instrText xml:space="preserve"> ADDIN ZOTERO_ITEM CSL_CITATION {"citationID":"x91GXa0G","properties":{"formattedCitation":"(Skern-Mauritzen et al. 2016)","plainCitation":"(Skern-Mauritzen et al. 2016)"},"citationItems":[{"id":380,"uris":["http://zotero.org/users/1951115/items/88PA3UDC"],"uri":["http://zotero.org/users/1951115/items/88PA3UDC"],"itemData":{"id":380,"type":"article-journal","title":"Ecosystem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3C21B6">
        <w:instrText xml:space="preserve"> ADDIN ZOTERO_ITEM CSL_CITATION {"citationID":"yGZgvDmT","properties":{"formattedCitation":"(2017)","plainCitation":"(2017)"},"citationItems":[{"id":6154,"uris":["http://zotero.org/users/1951115/items/TXB5J474"],"uri":["http://zotero.org/users/1951115/items/TXB5J474"],"itemData":{"id":6154,"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0DC76777"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3C21B6">
        <w:instrText xml:space="preserve"> ADDIN ZOTERO_ITEM CSL_CITATION {"citationID":"O2Ix5vFt","properties":{"formattedCitation":"(Olsson, Folke, and Hughes 2008)","plainCitation":"(Olsson, Folke, and Hughes 2008)"},"citationItems":[{"id":1592,"uris":["http://zotero.org/users/1951115/items/844FSBJ5"],"uri":["http://zotero.org/users/1951115/items/844FSBJ5"],"itemData":{"id":1592,"type":"article-journal","title":"Navigating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3C21B6">
        <w:instrText xml:space="preserve"> ADDIN ZOTERO_ITEM CSL_CITATION {"citationID":"1e7aop4lrh","properties":{"formattedCitation":"(Pinsky and Byler 2015)","plainCitation":"(Pinsky and Byler 2015)"},"citationItems":[{"id":268,"uris":["http://zotero.org/users/1951115/items/SF9XG2FD"],"uri":["http://zotero.org/users/1951115/items/SF9XG2FD"],"itemData":{"id":268,"type":"paper-conference","title":"Fishing,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18C548D0"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3C21B6">
        <w:instrText xml:space="preserve"> ADDIN ZOTERO_ITEM CSL_CITATION {"citationID":"4zuSVUYu","properties":{"formattedCitation":"(Cowan et al. 2012; Hilborn 2011; Mace 2001)","plainCitation":"(Cowan et al. 2012; Hilborn 2011; Mace 2001)"},"citationItems":[{"id":493,"uris":["http://zotero.org/users/1951115/items/HP9NABIV"],"uri":["http://zotero.org/users/1951115/items/HP9NABIV"],"itemData":{"id":493,"type":"article-journal","title":"Challenges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management","author":[{"family":"Hilborn","given":"Ray"}],"issued":{"date-parts":[["2011"]]}}},{"id":297,"uris":["http://zotero.org/users/1951115/items/4CJ7U84A"],"uri":["http://zotero.org/users/1951115/items/4CJ7U84A"],"itemData":{"id":297,"type":"article-journal","title":"A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6B68CA">
        <w:rPr>
          <w:noProof/>
        </w:rPr>
        <w:t>(Cowan et al. 2012;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185D5074"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3C21B6">
        <w:instrText xml:space="preserve"> ADDIN ZOTERO_ITEM CSL_CITATION {"citationID":"5Q285Md4","properties":{"formattedCitation":"(Pikitch et al. 2012)","plainCitation":"(Pikitch et al. 2012)"},"citationItems":[{"id":833,"uris":["http://zotero.org/users/1951115/items/QJQQ9VPK"],"uri":["http://zotero.org/users/1951115/items/QJQQ9VPK"],"itemData":{"id":833,"type":"report","title":"Little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63E1AA9D"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3C21B6">
        <w:instrText xml:space="preserve"> ADDIN ZOTERO_ITEM CSL_CITATION {"citationID":"vC0u15AP","properties":{"formattedCitation":"(Tallis et al. 2010; Christie et al. 2007; de Young, Charles, and Hjort 2008)","plainCitation":"(Tallis et al. 2010; Christie et al. 2007; de Young, Charles, and Hjort 2008)"},"citationItems":[{"id":304,"uris":["http://zotero.org/users/1951115/items/6XQNH5M3"],"uri":["http://zotero.org/users/1951115/items/6XQNH5M3"],"itemData":{"id":304,"type":"article-journal","title":"The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S."}],"issued":{"date-parts":[["2010"]]}}},{"id":292,"uris":["http://zotero.org/users/1951115/items/2AXQPN67"],"uri":["http://zotero.org/users/1951115/items/2AXQPN67"],"itemData":{"id":292,"type":"article-journal","title":"Assessing the feasibility of ecosystem-based fisheries management in tropical contexts","container-title":"Marine Policy","page":"239–250","volume":"31","issue":"3","source":"Google Scholar","author":[{"family":"Christie","given":"Patrick"},{"family":"Fluharty","given":"David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20B95FFA"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3C21B6">
        <w:instrText xml:space="preserve"> ADDIN ZOTERO_ITEM CSL_CITATION {"citationID":"i61NRmIL","properties":{"formattedCitation":"(Punt et al. 2014)","plainCitation":"(Punt et al. 2014)"},"citationItems":[{"id":318,"uris":["http://zotero.org/users/1951115/items/V9PV46WA"],"uri":["http://zotero.org/users/1951115/items/V9PV46WA"],"itemData":{"id":318,"type":"article-journal","title":"Fisheries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w:t>
      </w:r>
      <w:r>
        <w:lastRenderedPageBreak/>
        <w:t xml:space="preserve">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6C410222"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423877">
        <w:t xml:space="preserve"> (Alaska and </w:t>
      </w:r>
      <w:proofErr w:type="gramStart"/>
      <w:r w:rsidR="00423877">
        <w:t>Northeast,  Figure</w:t>
      </w:r>
      <w:proofErr w:type="gramEnd"/>
      <w:r w:rsidR="00423877">
        <w:t xml:space="preserv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379E51FA"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6169D06A"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interactions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105942">
        <w:t xml:space="preserve">ble </w:t>
      </w:r>
      <w:proofErr w:type="gramStart"/>
      <w:r w:rsidR="00105942">
        <w:t xml:space="preserve">of  </w:t>
      </w:r>
      <w:r w:rsidR="00DA0064">
        <w:t>support</w:t>
      </w:r>
      <w:r w:rsidR="00105942">
        <w:t>ing</w:t>
      </w:r>
      <w:proofErr w:type="gramEnd"/>
      <w:r w:rsidR="00DA0064">
        <w:t xml:space="preserve"> EBFM.</w:t>
      </w:r>
    </w:p>
    <w:p w14:paraId="19B0A475" w14:textId="4BF15941"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5C1CE9">
        <w:t>support</w:t>
      </w:r>
      <w:r w:rsidR="00105942">
        <w:t>s</w:t>
      </w:r>
      <w:r w:rsidR="005C1CE9">
        <w:t xml:space="preserve"> the idea that fishery collapses are often caused by a combination of overfishing and environmental changes </w:t>
      </w:r>
      <w:r w:rsidR="005C1CE9">
        <w:fldChar w:fldCharType="begin"/>
      </w:r>
      <w:r w:rsidR="003C21B6">
        <w:instrText xml:space="preserve"> ADDIN ZOTERO_ITEM CSL_CITATION {"citationID":"LSAKLrOw","properties":{"formattedCitation":"(Pinsky and Byler 2015; Essington et al. 2015)","plainCitation":"(Pinsky and Byler 2015; Essington et al. 2015)"},"citationItems":[{"id":268,"uris":["http://zotero.org/users/1951115/items/SF9XG2FD"],"uri":["http://zotero.org/users/1951115/items/SF9XG2FD"],"itemData":{"id":268,"type":"paper-conference","title":"Fishing,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594,"uris":["http://zotero.org/users/1951115/items/TPBXKZ36"],"uri":["http://zotero.org/users/1951115/items/TPBXKZ36"],"itemData":{"id":594,"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632ED2">
        <w:t xml:space="preserve"> Overfished status may </w:t>
      </w:r>
      <w:r w:rsidR="00632ED2">
        <w:lastRenderedPageBreak/>
        <w:t xml:space="preserve">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r w:rsidR="00324278">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324278">
        <w:fldChar w:fldCharType="separate"/>
      </w:r>
      <w:r w:rsidR="00324278">
        <w:rPr>
          <w:noProof/>
        </w:rPr>
        <w:t>(Im, Montoya, and Workman 2013)</w:t>
      </w:r>
      <w:r w:rsidR="00324278">
        <w:fldChar w:fldCharType="end"/>
      </w:r>
      <w:r w:rsidR="00324278">
        <w:t>.</w:t>
      </w:r>
    </w:p>
    <w:p w14:paraId="6FBE125B" w14:textId="1A2A361D"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instrText xml:space="preserve"> ADDIN ZOTERO_ITEM CSL_CITATION {"citationID":"IFr2UHmC","properties":{"formattedCitation":"(Patrick and Link 2015a)","plainCitation":"(Patrick and Link 2015a)"},"citationItems":[{"id":203,"uris":["http://zotero.org/users/1951115/items/PNJ9KMDC"],"uri":["http://zotero.org/users/1951115/items/PNJ9KMDC"],"itemData":{"id":203,"type":"article-journal","title":"Myths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significant data on trophic interactions do not exist, </w:t>
      </w:r>
      <w:r w:rsidR="005078D6">
        <w:t xml:space="preserve">trophic interactions have </w:t>
      </w:r>
      <w:r w:rsidR="00356BD7">
        <w:t xml:space="preserve">not </w:t>
      </w:r>
      <w:r w:rsidR="005078D6">
        <w:t xml:space="preserve">been </w:t>
      </w:r>
      <w:r w:rsidR="00356BD7">
        <w:t>included in assessments.</w:t>
      </w:r>
    </w:p>
    <w:p w14:paraId="12261811" w14:textId="3FD9CC29" w:rsidR="00433502" w:rsidRDefault="005078D6" w:rsidP="00433502">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t xml:space="preserve">Recent attention on forage fish over the past decade may also be reflected in the assessments for these species.  Differential inclusion of ecosystem considerations among life history types may be a good area developing prioritizations. As an example, NOAA’s recent Stock Assessment Improvement Plan includes recommendations for how to prioritize </w:t>
      </w:r>
      <w:r w:rsidR="00CE21EA">
        <w:t>which assess</w:t>
      </w:r>
      <w:r w:rsidR="00377683">
        <w:t>ments should be expanded (NOAA 2017)</w:t>
      </w:r>
      <w:bookmarkStart w:id="0" w:name="_GoBack"/>
      <w:bookmarkEnd w:id="0"/>
      <w:r w:rsidR="00377683">
        <w:t xml:space="preserve">.  General guidance on life history types could be part of this prioritization, given what is already known in the literature and in </w:t>
      </w:r>
      <w:proofErr w:type="gramStart"/>
      <w:r w:rsidR="00377683">
        <w:t>practice .</w:t>
      </w:r>
      <w:proofErr w:type="gramEnd"/>
      <w:r w:rsidR="00377683">
        <w:t xml:space="preserve"> </w:t>
      </w:r>
      <w:r>
        <w:t xml:space="preserve">the inclusion of ecosystem info…. </w:t>
      </w:r>
      <w:r w:rsidR="00433502">
        <w:t xml:space="preserve">history types are more likely to lend themselves to ecosystem info—this could be used for prioritization of which assessments to target for </w:t>
      </w:r>
      <w:proofErr w:type="spellStart"/>
      <w:r w:rsidR="00433502">
        <w:t>expanstion</w:t>
      </w:r>
      <w:proofErr w:type="spellEnd"/>
      <w:r w:rsidR="00433502">
        <w:t xml:space="preserve"> (see parallels in NOAA SAIP)</w:t>
      </w:r>
    </w:p>
    <w:p w14:paraId="5A9F6B9C" w14:textId="0182CE04" w:rsidR="00F5589F" w:rsidRDefault="00F5589F" w:rsidP="00363E8E">
      <w:pPr>
        <w:spacing w:line="480" w:lineRule="auto"/>
        <w:ind w:firstLine="720"/>
        <w:contextualSpacing/>
      </w:pPr>
    </w:p>
    <w:p w14:paraId="2B5C7E0C" w14:textId="77777777" w:rsidR="00AA26AF" w:rsidRDefault="00AA26AF" w:rsidP="00363E8E">
      <w:pPr>
        <w:spacing w:line="480" w:lineRule="auto"/>
        <w:contextualSpacing/>
      </w:pPr>
    </w:p>
    <w:p w14:paraId="5E8E13D3" w14:textId="45822051" w:rsidR="009D07C8" w:rsidRDefault="00AA26AF" w:rsidP="001D0777">
      <w:pPr>
        <w:spacing w:line="480" w:lineRule="auto"/>
        <w:contextualSpacing/>
      </w:pPr>
      <w:r>
        <w:t xml:space="preserve">Given the patterns we observed, what can </w:t>
      </w:r>
      <w:proofErr w:type="gramStart"/>
      <w:r>
        <w:t>lessons</w:t>
      </w:r>
      <w:proofErr w:type="gramEnd"/>
      <w:r>
        <w:t xml:space="preserve"> can be drawn about potential for continuing to expand stock assessments and what are remaining barriers?</w:t>
      </w:r>
      <w:r w:rsidR="00511590">
        <w:t xml:space="preserve"> </w:t>
      </w:r>
      <w:r>
        <w:t xml:space="preserve">Governance and institutional challenges have been cited as a barrier for the </w:t>
      </w:r>
      <w:proofErr w:type="spellStart"/>
      <w:r>
        <w:t>broadscale</w:t>
      </w:r>
      <w:proofErr w:type="spellEnd"/>
      <w:r>
        <w:t xml:space="preserve"> implementation of EBFM, and some of these may be applicable to the process surrounding stock assessment modeling and review.  </w:t>
      </w:r>
      <w:r w:rsidR="00511590">
        <w:t xml:space="preserve">In particular, how different types of information included in assessments can be considered a creative process, and thus informed by research on creativity and innovation andTherefore, we can use research on creativity to inform a discussion of why these factors are or are not included. Negative emotions can motivate improvements—for which creativity is required (George and Zhou 2002, martin and stoner 1996, Schwarz 2002, </w:t>
      </w:r>
      <w:proofErr w:type="spellStart"/>
      <w:r w:rsidR="00511590">
        <w:t>Rasulzada</w:t>
      </w:r>
      <w:proofErr w:type="spellEnd"/>
      <w:r w:rsidR="00511590">
        <w:t xml:space="preserve"> 2014).  But, stress can also reduce creativity by reducing cognitive resources (</w:t>
      </w:r>
      <w:proofErr w:type="spellStart"/>
      <w:r w:rsidR="00511590">
        <w:t>Fredricksen</w:t>
      </w:r>
      <w:proofErr w:type="spellEnd"/>
      <w:r w:rsidR="00511590">
        <w:t xml:space="preserve"> 2001). Questioning prevailing truths—can be seen as a threat.  Bureaucratic climate can threaten employee creativity—fear of taking risks because fear of failure. Leads to risk avoidance ford 1996</w:t>
      </w:r>
    </w:p>
    <w:p w14:paraId="4DB63BEF" w14:textId="1797C92D" w:rsidR="00870F46" w:rsidRDefault="00870F46" w:rsidP="000B3E34">
      <w:pPr>
        <w:pStyle w:val="ListParagraph"/>
        <w:numPr>
          <w:ilvl w:val="0"/>
          <w:numId w:val="2"/>
        </w:numPr>
        <w:spacing w:line="480" w:lineRule="auto"/>
      </w:pPr>
      <w:proofErr w:type="spellStart"/>
      <w:r>
        <w:t>Zador</w:t>
      </w:r>
      <w:proofErr w:type="spellEnd"/>
      <w:r>
        <w:t xml:space="preserve"> et al. make a case for the use of qualitative information—report cards </w:t>
      </w:r>
      <w:r w:rsidR="003F4685">
        <w:t>influence decisions implicitly and explicitly—these could influence assessment authors as they prepare their model for review, or could influence review panels as they evaluate assessment panels.  Helps to bound uncertainty and consider what additional information could inform the most uncertain parameters (e.g., natural mortality or steepness)</w:t>
      </w:r>
    </w:p>
    <w:p w14:paraId="6072A75C" w14:textId="1AF30EAA" w:rsidR="000B3E34" w:rsidRDefault="000B3E34" w:rsidP="000B3E34">
      <w:pPr>
        <w:pStyle w:val="ListParagraph"/>
        <w:numPr>
          <w:ilvl w:val="0"/>
          <w:numId w:val="2"/>
        </w:numPr>
        <w:spacing w:line="480" w:lineRule="auto"/>
      </w:pPr>
    </w:p>
    <w:p w14:paraId="5B5E128A" w14:textId="2485568C" w:rsidR="004724D3" w:rsidRDefault="004724D3" w:rsidP="000B3E34">
      <w:pPr>
        <w:pStyle w:val="ListParagraph"/>
        <w:numPr>
          <w:ilvl w:val="0"/>
          <w:numId w:val="2"/>
        </w:numPr>
        <w:spacing w:line="480" w:lineRule="auto"/>
      </w:pPr>
      <w:r>
        <w:t xml:space="preserve">Stock assessment as risk assessment?  </w:t>
      </w:r>
      <w:r w:rsidR="00A67992">
        <w:t>Evaluating evidence that contributes to the trends in the data, and evaluating weights and causes</w:t>
      </w:r>
      <w:r w:rsidR="00874DE6">
        <w:t xml:space="preserve">—lots of weight of evidence research. What if the data stream isn’t </w:t>
      </w:r>
      <w:r w:rsidR="00010420">
        <w:t>comparable to the others—can’t evaluate it…</w:t>
      </w:r>
    </w:p>
    <w:p w14:paraId="59015F09" w14:textId="17931F6E" w:rsidR="003F0F88" w:rsidRDefault="003F0F88" w:rsidP="003F0F88">
      <w:pPr>
        <w:spacing w:line="480" w:lineRule="auto"/>
      </w:pPr>
      <w:r>
        <w:t>Ecosystem information can only be used when it exists and is in a form readily available to assessment authors.  Have to make it easy.</w:t>
      </w:r>
      <w:r w:rsidR="00B14696">
        <w:t xml:space="preserve"> Burden on assessment authors is high. (many data streams)</w:t>
      </w:r>
    </w:p>
    <w:p w14:paraId="5D164E46" w14:textId="3CBFAAE0" w:rsidR="003F0F88" w:rsidRDefault="003F0F88" w:rsidP="003F0F88">
      <w:pPr>
        <w:spacing w:line="480" w:lineRule="auto"/>
      </w:pPr>
      <w:r>
        <w:lastRenderedPageBreak/>
        <w:t xml:space="preserve">Ways to improve the process—include teams with ecologists to help with the lift.  (SSC TOR for </w:t>
      </w:r>
      <w:proofErr w:type="spellStart"/>
      <w:r>
        <w:t>pcouncil</w:t>
      </w:r>
      <w:proofErr w:type="spellEnd"/>
      <w:r>
        <w:t xml:space="preserve"> stock assessment 2017-2018)</w:t>
      </w:r>
    </w:p>
    <w:p w14:paraId="5B184B36" w14:textId="4B7D47B9" w:rsidR="00B14696" w:rsidRDefault="00B14696" w:rsidP="003F0F88">
      <w:pPr>
        <w:spacing w:line="480" w:lineRule="auto"/>
      </w:pPr>
      <w:r>
        <w:t xml:space="preserve">Recognize other pathways to influencing decisions re: catch besides assessment models.  Eco info could influence </w:t>
      </w:r>
      <w:proofErr w:type="spellStart"/>
      <w:r>
        <w:t>decisiosn</w:t>
      </w:r>
      <w:proofErr w:type="spellEnd"/>
      <w:r>
        <w:t xml:space="preserve"> about setting the catch level, outside the control rule – control rule determines MSY. But OY is based on a bunch of other considerations. </w:t>
      </w:r>
      <w:proofErr w:type="spellStart"/>
      <w:r>
        <w:t>Zador</w:t>
      </w:r>
      <w:proofErr w:type="spellEnd"/>
      <w:r>
        <w:t xml:space="preserve"> paper</w:t>
      </w:r>
    </w:p>
    <w:p w14:paraId="2F1ECBCD" w14:textId="4BF6A933" w:rsidR="00B14696" w:rsidRDefault="00B14696" w:rsidP="003F0F88">
      <w:pPr>
        <w:spacing w:line="480" w:lineRule="auto"/>
      </w:pPr>
      <w:r>
        <w:t>Track inclusion of eco info into process, whether or not it ultimately influences the stock assessment model.</w:t>
      </w:r>
    </w:p>
    <w:p w14:paraId="7D2E9DEB" w14:textId="77777777" w:rsidR="0063433C" w:rsidRDefault="0063433C" w:rsidP="0063433C">
      <w:pPr>
        <w:spacing w:line="480" w:lineRule="auto"/>
        <w:contextualSpacing/>
      </w:pPr>
      <w:r>
        <w:t>For example, it is common among scientists (and others) not directly involved with stock assessments to lament the rigidity of the models, assumptions, and process and review required to change parameters in a model, let alone model structure, to reflect ecological understanding such as mortality rates that change through time as a function of predator abundance.  On the other side, stock assessment scientists are quick to recognize data limitations and weak stationarity associated with many recruitment-environment relationships, and the high burden of proof required to add even incrementally add new kinds of information to assessments.</w:t>
      </w:r>
    </w:p>
    <w:p w14:paraId="78A98EB7" w14:textId="77777777" w:rsidR="00B14696" w:rsidRDefault="00B14696" w:rsidP="003F0F88">
      <w:pPr>
        <w:spacing w:line="480" w:lineRule="auto"/>
      </w:pPr>
    </w:p>
    <w:p w14:paraId="7A0E1F43" w14:textId="77777777" w:rsidR="00B14696" w:rsidRDefault="00B14696" w:rsidP="003F0F88">
      <w:pPr>
        <w:spacing w:line="480" w:lineRule="auto"/>
      </w:pPr>
    </w:p>
    <w:p w14:paraId="7EF5800B" w14:textId="2B3E1784" w:rsidR="00867B4F" w:rsidRDefault="00867B4F" w:rsidP="00BC2635">
      <w:pPr>
        <w:spacing w:line="480" w:lineRule="auto"/>
        <w:contextualSpacing/>
        <w:outlineLvl w:val="0"/>
      </w:pPr>
      <w:r>
        <w:t>Overcoming barriers to EBFM</w:t>
      </w:r>
    </w:p>
    <w:p w14:paraId="240AB869" w14:textId="4E14CEFD" w:rsidR="009B7F46" w:rsidRDefault="009B7F46" w:rsidP="001D0777">
      <w:pPr>
        <w:spacing w:line="480" w:lineRule="auto"/>
        <w:contextualSpacing/>
      </w:pPr>
      <w:r>
        <w:t>Bycatch of target species, which is not surprising, because accounting for all catches of the target species can be considered a requirement of proper single species assessment.</w:t>
      </w:r>
    </w:p>
    <w:p w14:paraId="27BA807D" w14:textId="77777777" w:rsidR="002D1780" w:rsidRDefault="0055038D" w:rsidP="001D0777">
      <w:pPr>
        <w:spacing w:line="480" w:lineRule="auto"/>
        <w:contextualSpacing/>
      </w:pPr>
      <w:r>
        <w:t>UNDER CONSTRUCTION-</w:t>
      </w:r>
      <w:r w:rsidR="002D1780">
        <w:t xml:space="preserve">Compare these findings with </w:t>
      </w:r>
      <w:proofErr w:type="spellStart"/>
      <w:r w:rsidR="002D1780">
        <w:t>Skern-Mauritzen</w:t>
      </w:r>
      <w:proofErr w:type="spellEnd"/>
      <w:r w:rsidR="002D1780">
        <w:t xml:space="preserve"> study noting that inclusion of interactions has been a bottom-up process—driven first by scientific support in the literature, then data availability, and then interest and inclusion in the assessment model.  They also found that qualitative inclusion of ecosystem effects on stock productivity was more common, which suggests that more data, or at least intuition, exists to include and evaluate these relationships.</w:t>
      </w:r>
    </w:p>
    <w:p w14:paraId="3C6DDEA2" w14:textId="77777777" w:rsidR="00575AB7" w:rsidRDefault="00575AB7" w:rsidP="001D0777">
      <w:pPr>
        <w:spacing w:line="480" w:lineRule="auto"/>
        <w:contextualSpacing/>
      </w:pPr>
    </w:p>
    <w:p w14:paraId="5B74C74E" w14:textId="4B4A25A3" w:rsidR="00575AB7" w:rsidRDefault="00401EA6" w:rsidP="00575AB7">
      <w:pPr>
        <w:spacing w:line="480" w:lineRule="auto"/>
        <w:ind w:firstLine="720"/>
        <w:contextualSpacing/>
      </w:pPr>
      <w:r>
        <w:lastRenderedPageBreak/>
        <w:t xml:space="preserve">Extended stock assessment models are one way to begin to operationalize EBFM.  There are others.  For example, our review did not include ecosystem considerations in </w:t>
      </w:r>
      <w:r w:rsidR="003F0F98">
        <w:t xml:space="preserve">single species </w:t>
      </w:r>
      <w:r>
        <w:t xml:space="preserve">control rules or reference points, both of which are areas of ongoing </w:t>
      </w:r>
      <w:r w:rsidR="00FF3294">
        <w:t>research</w:t>
      </w:r>
      <w:r>
        <w:t xml:space="preserve"> </w:t>
      </w:r>
      <w:r>
        <w:fldChar w:fldCharType="begin"/>
      </w:r>
      <w:r w:rsidR="00B92BC9">
        <w:instrText xml:space="preserve"> ADDIN ZOTERO_ITEM CSL_CITATION {"citationID":"Qna83kiD","properties":{"formattedCitation":"(e.g., Holsman et al. 2016; Patrick and Link 2015b; Punt et al. 2014)","plainCitation":"(e.g., Holsman et al. 2016; Patrick and Link 2015b; Punt et al. 2014)"},"citationItems":[{"id":6222,"uris":["http://zotero.org/users/1951115/items/RWJ5TQFK"],"uri":["http://zotero.org/users/1951115/items/RWJ5TQFK"],"itemData":{"id":6222,"type":"article-journal","title":"A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"},{"id":248,"uris":["http://zotero.org/users/1951115/items/29RDX7WC"],"uri":["http://zotero.org/users/1951115/items/29RDX7WC"],"itemData":{"id":248,"type":"article-journal","title":"Hidden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S."}],"issued":{"date-parts":[["2015",12]]}}},{"id":318,"uris":["http://zotero.org/users/1951115/items/V9PV46WA"],"uri":["http://zotero.org/users/1951115/items/V9PV46WA"],"itemData":{"id":318,"type":"article-journal","title":"Fisheries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fldChar w:fldCharType="separate"/>
      </w:r>
      <w:r w:rsidR="00B92BC9">
        <w:rPr>
          <w:noProof/>
        </w:rPr>
        <w:t>(e.g., Holsman et al. 2016; Patrick and Link 2015b; Punt et al. 2014)</w:t>
      </w:r>
      <w:r>
        <w:fldChar w:fldCharType="end"/>
      </w:r>
      <w:r>
        <w:t xml:space="preserve">. </w:t>
      </w:r>
      <w:r w:rsidR="00FF3294">
        <w:t>Further</w:t>
      </w:r>
      <w:r w:rsidR="009F32E8">
        <w:t xml:space="preserve">, ecosystem reference points and control rules are also outside the scope of our review </w:t>
      </w:r>
      <w:r w:rsidR="009F32E8">
        <w:fldChar w:fldCharType="begin"/>
      </w:r>
      <w:r w:rsidR="003C21B6">
        <w:instrText xml:space="preserve"> ADDIN ZOTERO_ITEM CSL_CITATION {"citationID":"6S2QZbUO","properties":{"formattedCitation":"(e.g., Moffitt et al. 2015; Dolan, Patrick, and Link 2016)","plainCitation":"(e.g., Moffitt et al. 2015; Dolan, Patrick, and Link 2016)"},"citationItems":[{"id":450,"uris":["http://zotero.org/users/1951115/items/ATF5ZR8P"],"uri":["http://zotero.org/users/1951115/items/ATF5ZR8P"],"itemData":{"id":450,"type":"article-journal","title":"Moving towards ecosystem-based fisheries management: Options for parameterizing multi-species biological reference points","container-title":"Deep Sea Research Part II: Topical Studies in Oceanography","DOI":"10.1016/j.dsr2.2015.08.002","ISSN":"09670645","shortTitle":"Moving towards ecosystem-based fisheries management: Options for parameterizing multi-species biological reference points","author":[{"family":"Moffitt","given":"Elizabeth A."},{"family":"Punt","given":"André E."},{"family":"Holsman","given":"Kirstin"},{"family":"Aydin","given":"Kerim Y."},{"family":"Ianelli","given":"James N."},{"family":"Ortiz","given":"Ivonne"}],"issued":{"date-parts":[["2015"]]}},"prefix":"e.g., "},{"id":6150,"uris":["http://zotero.org/users/1951115/items/4PJ63EKC"],"uri":["http://zotero.org/users/1951115/items/4PJ63EKC"],"itemData":{"id":6150,"type":"article-journal","title":"Delineating the continuum of marine ecosystem-based management: a US fisheries reference point perspective","container-title":"ICES Journal of Marine Science","page":"1042-1050","volume":"73","issue":"4","source":"academic.oup.com","DOI":"10.1093/icesjms/fsv242","ISSN":"1054-3139","shortTitle":"Delineating the continuum of marine ecosystem-based management","journalAbbreviation":"ICES J Mar Sci","author":[{"family":"Dolan","given":"Tara E."},{"family":"Patrick","given":"Wesley S."},{"family":"Link","given":"Jason S."}],"issued":{"date-parts":[["2016",3,1]]}}}],"schema":"https://github.com/citation-style-language/schema/raw/master/csl-citation.json"} </w:instrText>
      </w:r>
      <w:r w:rsidR="009F32E8">
        <w:fldChar w:fldCharType="separate"/>
      </w:r>
      <w:r w:rsidR="003C21B6">
        <w:rPr>
          <w:noProof/>
        </w:rPr>
        <w:t>(e.g., Moffitt et al. 2015; Dolan, Patrick, and Link 2016)</w:t>
      </w:r>
      <w:r w:rsidR="009F32E8">
        <w:fldChar w:fldCharType="end"/>
      </w:r>
      <w:r w:rsidR="009F32E8">
        <w:t xml:space="preserve">. </w:t>
      </w:r>
    </w:p>
    <w:p w14:paraId="4E2EA095" w14:textId="560B5B13" w:rsidR="007230D6" w:rsidRDefault="007230D6" w:rsidP="00575AB7">
      <w:pPr>
        <w:spacing w:line="480" w:lineRule="auto"/>
        <w:ind w:firstLine="720"/>
        <w:contextualSpacing/>
      </w:pPr>
      <w:r>
        <w:t>This analysis provides a summary of the current state of stock assessments with respect to ecosystem science, and also highlights potential data-gaps and chokepoints for information that could be used in stock assessments, but isn’t currently.  Our results can inform future decisions about developing guidelines for assessments and funding opportunities to improve ecosystem-based fisheries management.</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7B7C2777" w14:textId="77777777" w:rsidR="00324278" w:rsidRPr="00324278" w:rsidRDefault="0053165C" w:rsidP="00324278">
      <w:pPr>
        <w:pStyle w:val="Bibliography"/>
        <w:rPr>
          <w:rFonts w:ascii="Cambria"/>
        </w:rPr>
      </w:pPr>
      <w:r>
        <w:fldChar w:fldCharType="begin"/>
      </w:r>
      <w:r w:rsidR="00324278">
        <w:instrText xml:space="preserve"> ADDIN ZOTERO_BIBL {"custom":[]} CSL_BIBLIOGRAPHY </w:instrText>
      </w:r>
      <w:r>
        <w:fldChar w:fldCharType="separate"/>
      </w:r>
      <w:proofErr w:type="spellStart"/>
      <w:r w:rsidR="00324278" w:rsidRPr="00324278">
        <w:rPr>
          <w:rFonts w:ascii="Cambria"/>
        </w:rPr>
        <w:t>Arkema</w:t>
      </w:r>
      <w:proofErr w:type="spellEnd"/>
      <w:r w:rsidR="00324278" w:rsidRPr="00324278">
        <w:rPr>
          <w:rFonts w:ascii="Cambria"/>
        </w:rPr>
        <w:t xml:space="preserve">, Katie K., Sarah C. Abramson, and Bryan M. Dewsbury. 2006. “Marine Ecosystem-Based Management: From Characterization to Implementation.” </w:t>
      </w:r>
      <w:r w:rsidR="00324278" w:rsidRPr="00324278">
        <w:rPr>
          <w:rFonts w:ascii="Cambria"/>
          <w:i/>
          <w:iCs/>
        </w:rPr>
        <w:t>Frontiers in Ecology and the Environment</w:t>
      </w:r>
      <w:r w:rsidR="00324278" w:rsidRPr="00324278">
        <w:rPr>
          <w:rFonts w:ascii="Cambria"/>
        </w:rPr>
        <w:t xml:space="preserve"> 4 (10): 525–532.</w:t>
      </w:r>
    </w:p>
    <w:p w14:paraId="65030214" w14:textId="77777777" w:rsidR="00324278" w:rsidRPr="00324278" w:rsidRDefault="00324278" w:rsidP="00324278">
      <w:pPr>
        <w:pStyle w:val="Bibliography"/>
        <w:rPr>
          <w:rFonts w:ascii="Cambria"/>
        </w:rPr>
      </w:pPr>
      <w:proofErr w:type="spellStart"/>
      <w:r w:rsidRPr="00324278">
        <w:rPr>
          <w:rFonts w:ascii="Cambria"/>
        </w:rPr>
        <w:t>Berkes</w:t>
      </w:r>
      <w:proofErr w:type="spellEnd"/>
      <w:r w:rsidRPr="00324278">
        <w:rPr>
          <w:rFonts w:ascii="Cambria"/>
        </w:rPr>
        <w:t xml:space="preserve">, </w:t>
      </w:r>
      <w:proofErr w:type="spellStart"/>
      <w:r w:rsidRPr="00324278">
        <w:rPr>
          <w:rFonts w:ascii="Cambria"/>
        </w:rPr>
        <w:t>Fikret</w:t>
      </w:r>
      <w:proofErr w:type="spellEnd"/>
      <w:r w:rsidRPr="00324278">
        <w:rPr>
          <w:rFonts w:ascii="Cambria"/>
        </w:rPr>
        <w:t xml:space="preserve">. 2012. “Implementing Ecosystem-Based Management: Evolution or Revolution?” </w:t>
      </w:r>
      <w:r w:rsidRPr="00324278">
        <w:rPr>
          <w:rFonts w:ascii="Cambria"/>
          <w:i/>
          <w:iCs/>
        </w:rPr>
        <w:t>Fish and Fisheries</w:t>
      </w:r>
      <w:r w:rsidRPr="00324278">
        <w:rPr>
          <w:rFonts w:ascii="Cambria"/>
        </w:rPr>
        <w:t xml:space="preserve"> 13 (4): 465–76. doi:10.1111/j.1467-2979.2011.</w:t>
      </w:r>
      <w:proofErr w:type="gramStart"/>
      <w:r w:rsidRPr="00324278">
        <w:rPr>
          <w:rFonts w:ascii="Cambria"/>
        </w:rPr>
        <w:t>00452.x.</w:t>
      </w:r>
      <w:proofErr w:type="gramEnd"/>
    </w:p>
    <w:p w14:paraId="3F73B13A" w14:textId="77777777" w:rsidR="00324278" w:rsidRPr="00324278" w:rsidRDefault="00324278" w:rsidP="00324278">
      <w:pPr>
        <w:pStyle w:val="Bibliography"/>
        <w:rPr>
          <w:rFonts w:ascii="Cambria"/>
        </w:rPr>
      </w:pPr>
      <w:r w:rsidRPr="00324278">
        <w:rPr>
          <w:rFonts w:ascii="Cambria"/>
        </w:rPr>
        <w:t xml:space="preserve">Christie, Patrick, David L. </w:t>
      </w:r>
      <w:proofErr w:type="spellStart"/>
      <w:r w:rsidRPr="00324278">
        <w:rPr>
          <w:rFonts w:ascii="Cambria"/>
        </w:rPr>
        <w:t>Fluharty</w:t>
      </w:r>
      <w:proofErr w:type="spellEnd"/>
      <w:r w:rsidRPr="00324278">
        <w:rPr>
          <w:rFonts w:ascii="Cambria"/>
        </w:rPr>
        <w:t xml:space="preserve">, Alan T. White, Liza </w:t>
      </w:r>
      <w:proofErr w:type="spellStart"/>
      <w:r w:rsidRPr="00324278">
        <w:rPr>
          <w:rFonts w:ascii="Cambria"/>
        </w:rPr>
        <w:t>Eisma</w:t>
      </w:r>
      <w:proofErr w:type="spellEnd"/>
      <w:r w:rsidRPr="00324278">
        <w:rPr>
          <w:rFonts w:ascii="Cambria"/>
        </w:rPr>
        <w:t xml:space="preserve">-Osorio, and William </w:t>
      </w:r>
      <w:proofErr w:type="spellStart"/>
      <w:r w:rsidRPr="00324278">
        <w:rPr>
          <w:rFonts w:ascii="Cambria"/>
        </w:rPr>
        <w:t>Jatulan</w:t>
      </w:r>
      <w:proofErr w:type="spellEnd"/>
      <w:r w:rsidRPr="00324278">
        <w:rPr>
          <w:rFonts w:ascii="Cambria"/>
        </w:rPr>
        <w:t xml:space="preserve">. 2007. “Assessing the Feasibility of Ecosystem-Based Fisheries Management in Tropical Contexts.” </w:t>
      </w:r>
      <w:r w:rsidRPr="00324278">
        <w:rPr>
          <w:rFonts w:ascii="Cambria"/>
          <w:i/>
          <w:iCs/>
        </w:rPr>
        <w:t>Marine Policy</w:t>
      </w:r>
      <w:r w:rsidRPr="00324278">
        <w:rPr>
          <w:rFonts w:ascii="Cambria"/>
        </w:rPr>
        <w:t xml:space="preserve"> 31 (3): 239–50. </w:t>
      </w:r>
      <w:proofErr w:type="gramStart"/>
      <w:r w:rsidRPr="00324278">
        <w:rPr>
          <w:rFonts w:ascii="Cambria"/>
        </w:rPr>
        <w:t>doi:10.1016/j.marpol</w:t>
      </w:r>
      <w:proofErr w:type="gramEnd"/>
      <w:r w:rsidRPr="00324278">
        <w:rPr>
          <w:rFonts w:ascii="Cambria"/>
        </w:rPr>
        <w:t>.2006.08.001.</w:t>
      </w:r>
    </w:p>
    <w:p w14:paraId="5462D07E" w14:textId="77777777" w:rsidR="00324278" w:rsidRPr="00324278" w:rsidRDefault="00324278" w:rsidP="00324278">
      <w:pPr>
        <w:pStyle w:val="Bibliography"/>
        <w:rPr>
          <w:rFonts w:ascii="Cambria"/>
        </w:rPr>
      </w:pPr>
      <w:r w:rsidRPr="00324278">
        <w:rPr>
          <w:rFonts w:ascii="Cambria"/>
        </w:rPr>
        <w:t xml:space="preserve">Cowan, James H., Jake C. Rice, Carl J. Walters, Ray </w:t>
      </w:r>
      <w:proofErr w:type="spellStart"/>
      <w:r w:rsidRPr="00324278">
        <w:rPr>
          <w:rFonts w:ascii="Cambria"/>
        </w:rPr>
        <w:t>Hilborn</w:t>
      </w:r>
      <w:proofErr w:type="spellEnd"/>
      <w:r w:rsidRPr="00324278">
        <w:rPr>
          <w:rFonts w:ascii="Cambria"/>
        </w:rPr>
        <w:t xml:space="preserve">, Timothy E. Essington, John W. Day, and Kevin M. Boswell. 2012. “Challenges for Implementing an Ecosystem Approach to Fisheries Management.” </w:t>
      </w:r>
      <w:r w:rsidRPr="00324278">
        <w:rPr>
          <w:rFonts w:ascii="Cambria"/>
          <w:i/>
          <w:iCs/>
        </w:rPr>
        <w:t>Marine and Coastal Fisheries</w:t>
      </w:r>
      <w:r w:rsidRPr="00324278">
        <w:rPr>
          <w:rFonts w:ascii="Cambria"/>
        </w:rPr>
        <w:t xml:space="preserve"> 4 (1): 496–510. doi:10.1080/19425120.2012.690825.</w:t>
      </w:r>
    </w:p>
    <w:p w14:paraId="6DE5441E" w14:textId="77777777" w:rsidR="00324278" w:rsidRPr="00324278" w:rsidRDefault="00324278" w:rsidP="00324278">
      <w:pPr>
        <w:pStyle w:val="Bibliography"/>
        <w:rPr>
          <w:rFonts w:ascii="Cambria"/>
        </w:rPr>
      </w:pPr>
      <w:r w:rsidRPr="00324278">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324278">
        <w:rPr>
          <w:rFonts w:ascii="Cambria"/>
          <w:i/>
          <w:iCs/>
        </w:rPr>
        <w:t>Official Journal of the European Union L</w:t>
      </w:r>
      <w:r w:rsidRPr="00324278">
        <w:rPr>
          <w:rFonts w:ascii="Cambria"/>
        </w:rPr>
        <w:t xml:space="preserve"> 164: 19–40.</w:t>
      </w:r>
    </w:p>
    <w:p w14:paraId="0F7324A5" w14:textId="77777777" w:rsidR="00324278" w:rsidRPr="00324278" w:rsidRDefault="00324278" w:rsidP="00324278">
      <w:pPr>
        <w:pStyle w:val="Bibliography"/>
        <w:rPr>
          <w:rFonts w:ascii="Cambria"/>
        </w:rPr>
      </w:pPr>
      <w:r w:rsidRPr="00324278">
        <w:rPr>
          <w:rFonts w:ascii="Cambria"/>
        </w:rPr>
        <w:t xml:space="preserve">Dolan, Tara E., Wesley S. Patrick, and Jason S. Link. 2016. “Delineating the Continuum of Marine Ecosystem-Based Management: A US Fisheries Reference Point Perspective.” </w:t>
      </w:r>
      <w:r w:rsidRPr="00324278">
        <w:rPr>
          <w:rFonts w:ascii="Cambria"/>
          <w:i/>
          <w:iCs/>
        </w:rPr>
        <w:t>ICES Journal of Marine Science</w:t>
      </w:r>
      <w:r w:rsidRPr="00324278">
        <w:rPr>
          <w:rFonts w:ascii="Cambria"/>
        </w:rPr>
        <w:t xml:space="preserve"> 73 (4): 1042–50. doi:10.1093/</w:t>
      </w:r>
      <w:proofErr w:type="spellStart"/>
      <w:r w:rsidRPr="00324278">
        <w:rPr>
          <w:rFonts w:ascii="Cambria"/>
        </w:rPr>
        <w:t>icesjms</w:t>
      </w:r>
      <w:proofErr w:type="spellEnd"/>
      <w:r w:rsidRPr="00324278">
        <w:rPr>
          <w:rFonts w:ascii="Cambria"/>
        </w:rPr>
        <w:t>/fsv242.</w:t>
      </w:r>
    </w:p>
    <w:p w14:paraId="4F51773A" w14:textId="77777777" w:rsidR="00324278" w:rsidRPr="00324278" w:rsidRDefault="00324278" w:rsidP="00324278">
      <w:pPr>
        <w:pStyle w:val="Bibliography"/>
        <w:rPr>
          <w:rFonts w:ascii="Cambria"/>
        </w:rPr>
      </w:pPr>
      <w:r w:rsidRPr="00324278">
        <w:rPr>
          <w:rFonts w:ascii="Cambria"/>
        </w:rPr>
        <w:t xml:space="preserve">Essington, T. E., P. S. Levin, K.N. Marshall, L. E. Koehn, L.G. Anderson, A. Bundy, Courtney Carothers, et al. 2016. “Building Effective Fishery Ecosystem Plans: A Report from the </w:t>
      </w:r>
      <w:proofErr w:type="spellStart"/>
      <w:r w:rsidRPr="00324278">
        <w:rPr>
          <w:rFonts w:ascii="Cambria"/>
        </w:rPr>
        <w:t>Lenfest</w:t>
      </w:r>
      <w:proofErr w:type="spellEnd"/>
      <w:r w:rsidRPr="00324278">
        <w:rPr>
          <w:rFonts w:ascii="Cambria"/>
        </w:rPr>
        <w:t xml:space="preserve"> Fishery Ecosystem Task Force.” Washington, D.C.: </w:t>
      </w:r>
      <w:proofErr w:type="spellStart"/>
      <w:r w:rsidRPr="00324278">
        <w:rPr>
          <w:rFonts w:ascii="Cambria"/>
        </w:rPr>
        <w:t>Lenfest</w:t>
      </w:r>
      <w:proofErr w:type="spellEnd"/>
      <w:r w:rsidRPr="00324278">
        <w:rPr>
          <w:rFonts w:ascii="Cambria"/>
        </w:rPr>
        <w:t xml:space="preserve"> Ocean Program.</w:t>
      </w:r>
    </w:p>
    <w:p w14:paraId="0357C923" w14:textId="77777777" w:rsidR="00324278" w:rsidRPr="00324278" w:rsidRDefault="00324278" w:rsidP="00324278">
      <w:pPr>
        <w:pStyle w:val="Bibliography"/>
        <w:rPr>
          <w:rFonts w:ascii="Cambria"/>
        </w:rPr>
      </w:pPr>
      <w:r w:rsidRPr="00324278">
        <w:rPr>
          <w:rFonts w:ascii="Cambria"/>
        </w:rPr>
        <w:t xml:space="preserve">Essington, T. E., P. E. Moriarty, H. E. Froehlich, E. E. Hodgson, L. E. Koehn, K. L. </w:t>
      </w:r>
      <w:proofErr w:type="spellStart"/>
      <w:r w:rsidRPr="00324278">
        <w:rPr>
          <w:rFonts w:ascii="Cambria"/>
        </w:rPr>
        <w:t>Oken</w:t>
      </w:r>
      <w:proofErr w:type="spellEnd"/>
      <w:r w:rsidRPr="00324278">
        <w:rPr>
          <w:rFonts w:ascii="Cambria"/>
        </w:rPr>
        <w:t xml:space="preserve">, M. C. </w:t>
      </w:r>
      <w:proofErr w:type="spellStart"/>
      <w:r w:rsidRPr="00324278">
        <w:rPr>
          <w:rFonts w:ascii="Cambria"/>
        </w:rPr>
        <w:t>Siple</w:t>
      </w:r>
      <w:proofErr w:type="spellEnd"/>
      <w:r w:rsidRPr="00324278">
        <w:rPr>
          <w:rFonts w:ascii="Cambria"/>
        </w:rPr>
        <w:t xml:space="preserve">, and C. C. </w:t>
      </w:r>
      <w:proofErr w:type="spellStart"/>
      <w:r w:rsidRPr="00324278">
        <w:rPr>
          <w:rFonts w:ascii="Cambria"/>
        </w:rPr>
        <w:t>Stawitz</w:t>
      </w:r>
      <w:proofErr w:type="spellEnd"/>
      <w:r w:rsidRPr="00324278">
        <w:rPr>
          <w:rFonts w:ascii="Cambria"/>
        </w:rPr>
        <w:t xml:space="preserve">. 2015. “Fishing Amplifies Forage Fish Population Collapses.” </w:t>
      </w:r>
      <w:r w:rsidRPr="00324278">
        <w:rPr>
          <w:rFonts w:ascii="Cambria"/>
          <w:i/>
          <w:iCs/>
        </w:rPr>
        <w:t xml:space="preserve">Proc Natl </w:t>
      </w:r>
      <w:proofErr w:type="spellStart"/>
      <w:r w:rsidRPr="00324278">
        <w:rPr>
          <w:rFonts w:ascii="Cambria"/>
          <w:i/>
          <w:iCs/>
        </w:rPr>
        <w:t>Acad</w:t>
      </w:r>
      <w:proofErr w:type="spellEnd"/>
      <w:r w:rsidRPr="00324278">
        <w:rPr>
          <w:rFonts w:ascii="Cambria"/>
          <w:i/>
          <w:iCs/>
        </w:rPr>
        <w:t xml:space="preserve"> </w:t>
      </w:r>
      <w:proofErr w:type="spellStart"/>
      <w:r w:rsidRPr="00324278">
        <w:rPr>
          <w:rFonts w:ascii="Cambria"/>
          <w:i/>
          <w:iCs/>
        </w:rPr>
        <w:t>Sci</w:t>
      </w:r>
      <w:proofErr w:type="spellEnd"/>
      <w:r w:rsidRPr="00324278">
        <w:rPr>
          <w:rFonts w:ascii="Cambria"/>
          <w:i/>
          <w:iCs/>
        </w:rPr>
        <w:t xml:space="preserve"> U S A</w:t>
      </w:r>
      <w:r w:rsidRPr="00324278">
        <w:rPr>
          <w:rFonts w:ascii="Cambria"/>
        </w:rPr>
        <w:t xml:space="preserve"> 112 (21): 6648–52. doi:10.1073/pnas.1422020112.</w:t>
      </w:r>
    </w:p>
    <w:p w14:paraId="59CBE7C1" w14:textId="77777777" w:rsidR="00324278" w:rsidRPr="00324278" w:rsidRDefault="00324278" w:rsidP="00324278">
      <w:pPr>
        <w:pStyle w:val="Bibliography"/>
        <w:rPr>
          <w:rFonts w:ascii="Cambria"/>
        </w:rPr>
      </w:pPr>
      <w:r w:rsidRPr="00324278">
        <w:rPr>
          <w:rFonts w:ascii="Cambria"/>
        </w:rPr>
        <w:lastRenderedPageBreak/>
        <w:t>FAO. 2003. “Fisheries Management. 2. The Ecosystem Approach to Fisheries.” 4 Suppl. 2. FAO Technical Guidelines for Responsible Fisheries. Rome, Italy.</w:t>
      </w:r>
    </w:p>
    <w:p w14:paraId="7E86BF1C" w14:textId="77777777" w:rsidR="00324278" w:rsidRPr="00324278" w:rsidRDefault="00324278" w:rsidP="00324278">
      <w:pPr>
        <w:pStyle w:val="Bibliography"/>
        <w:rPr>
          <w:rFonts w:ascii="Cambria"/>
        </w:rPr>
      </w:pPr>
      <w:proofErr w:type="spellStart"/>
      <w:r w:rsidRPr="00324278">
        <w:rPr>
          <w:rFonts w:ascii="Cambria"/>
        </w:rPr>
        <w:t>Hilborn</w:t>
      </w:r>
      <w:proofErr w:type="spellEnd"/>
      <w:r w:rsidRPr="00324278">
        <w:rPr>
          <w:rFonts w:ascii="Cambria"/>
        </w:rPr>
        <w:t xml:space="preserve">, Ray. 2011. “Future Directions in Ecosystem Based Fisheries Management: A Personal Perspective.” </w:t>
      </w:r>
      <w:r w:rsidRPr="00324278">
        <w:rPr>
          <w:rFonts w:ascii="Cambria"/>
          <w:i/>
          <w:iCs/>
        </w:rPr>
        <w:t>Fisheries Research</w:t>
      </w:r>
      <w:r w:rsidRPr="00324278">
        <w:rPr>
          <w:rFonts w:ascii="Cambria"/>
        </w:rPr>
        <w:t xml:space="preserve"> 108 (2): 235–239.</w:t>
      </w:r>
    </w:p>
    <w:p w14:paraId="125E99DF" w14:textId="77777777" w:rsidR="00324278" w:rsidRPr="00324278" w:rsidRDefault="00324278" w:rsidP="00324278">
      <w:pPr>
        <w:pStyle w:val="Bibliography"/>
        <w:rPr>
          <w:rFonts w:ascii="Cambria"/>
        </w:rPr>
      </w:pPr>
      <w:proofErr w:type="spellStart"/>
      <w:r w:rsidRPr="00324278">
        <w:rPr>
          <w:rFonts w:ascii="Cambria"/>
        </w:rPr>
        <w:t>Holsman</w:t>
      </w:r>
      <w:proofErr w:type="spellEnd"/>
      <w:r w:rsidRPr="00324278">
        <w:rPr>
          <w:rFonts w:ascii="Cambria"/>
        </w:rPr>
        <w:t xml:space="preserve">, Kirstin K., James </w:t>
      </w:r>
      <w:proofErr w:type="spellStart"/>
      <w:r w:rsidRPr="00324278">
        <w:rPr>
          <w:rFonts w:ascii="Cambria"/>
        </w:rPr>
        <w:t>Ianelli</w:t>
      </w:r>
      <w:proofErr w:type="spellEnd"/>
      <w:r w:rsidRPr="00324278">
        <w:rPr>
          <w:rFonts w:ascii="Cambria"/>
        </w:rPr>
        <w:t xml:space="preserve">, </w:t>
      </w:r>
      <w:proofErr w:type="spellStart"/>
      <w:r w:rsidRPr="00324278">
        <w:rPr>
          <w:rFonts w:ascii="Cambria"/>
        </w:rPr>
        <w:t>Kerim</w:t>
      </w:r>
      <w:proofErr w:type="spellEnd"/>
      <w:r w:rsidRPr="00324278">
        <w:rPr>
          <w:rFonts w:ascii="Cambria"/>
        </w:rPr>
        <w:t xml:space="preserve"> Aydin, Andre E. Punt, and Elizabeth A. Moffitt. 2016. “A Comparison of Fisheries Biological Reference Points Estimated from Temperature-Specific Multi-Species and Single-Species Climate-Enhanced Stock Assessment Models.” </w:t>
      </w:r>
      <w:r w:rsidRPr="00324278">
        <w:rPr>
          <w:rFonts w:ascii="Cambria"/>
          <w:i/>
          <w:iCs/>
        </w:rPr>
        <w:t>Deep-Sea Research Part Ii-Topical Studies in Oceanography</w:t>
      </w:r>
      <w:r w:rsidRPr="00324278">
        <w:rPr>
          <w:rFonts w:ascii="Cambria"/>
        </w:rPr>
        <w:t xml:space="preserve"> 134 (December): 360–78. </w:t>
      </w:r>
      <w:proofErr w:type="gramStart"/>
      <w:r w:rsidRPr="00324278">
        <w:rPr>
          <w:rFonts w:ascii="Cambria"/>
        </w:rPr>
        <w:t>doi:10.1016/j.dsr2</w:t>
      </w:r>
      <w:proofErr w:type="gramEnd"/>
      <w:r w:rsidRPr="00324278">
        <w:rPr>
          <w:rFonts w:ascii="Cambria"/>
        </w:rPr>
        <w:t>.2015.08.001.</w:t>
      </w:r>
    </w:p>
    <w:p w14:paraId="5241CDDD" w14:textId="77777777" w:rsidR="00324278" w:rsidRPr="00324278" w:rsidRDefault="00324278" w:rsidP="00324278">
      <w:pPr>
        <w:pStyle w:val="Bibliography"/>
        <w:rPr>
          <w:rFonts w:ascii="Cambria"/>
        </w:rPr>
      </w:pPr>
      <w:proofErr w:type="spellStart"/>
      <w:r w:rsidRPr="00324278">
        <w:rPr>
          <w:rFonts w:ascii="Cambria"/>
        </w:rPr>
        <w:t>Im</w:t>
      </w:r>
      <w:proofErr w:type="spellEnd"/>
      <w:r w:rsidRPr="00324278">
        <w:rPr>
          <w:rFonts w:ascii="Cambria"/>
        </w:rPr>
        <w:t xml:space="preserve">, </w:t>
      </w:r>
      <w:proofErr w:type="spellStart"/>
      <w:r w:rsidRPr="00324278">
        <w:rPr>
          <w:rFonts w:ascii="Cambria"/>
        </w:rPr>
        <w:t>Subin</w:t>
      </w:r>
      <w:proofErr w:type="spellEnd"/>
      <w:r w:rsidRPr="00324278">
        <w:rPr>
          <w:rFonts w:ascii="Cambria"/>
        </w:rPr>
        <w:t xml:space="preserve">, Mitzi M. Montoya, and John P. Workman. 2013. “Antecedents and Consequences of Creativity in Product Innovation Teams.” </w:t>
      </w:r>
      <w:r w:rsidRPr="00324278">
        <w:rPr>
          <w:rFonts w:ascii="Cambria"/>
          <w:i/>
          <w:iCs/>
        </w:rPr>
        <w:t>Journal of Product Innovation Management</w:t>
      </w:r>
      <w:r w:rsidRPr="00324278">
        <w:rPr>
          <w:rFonts w:ascii="Cambria"/>
        </w:rPr>
        <w:t xml:space="preserve"> 30 (1): 170–185.</w:t>
      </w:r>
    </w:p>
    <w:p w14:paraId="4183668F" w14:textId="77777777" w:rsidR="00324278" w:rsidRPr="00324278" w:rsidRDefault="00324278" w:rsidP="00324278">
      <w:pPr>
        <w:pStyle w:val="Bibliography"/>
        <w:rPr>
          <w:rFonts w:ascii="Cambria"/>
        </w:rPr>
      </w:pPr>
      <w:proofErr w:type="spellStart"/>
      <w:r w:rsidRPr="00324278">
        <w:rPr>
          <w:rFonts w:ascii="Cambria"/>
        </w:rPr>
        <w:t>Kuparinen</w:t>
      </w:r>
      <w:proofErr w:type="spellEnd"/>
      <w:r w:rsidRPr="00324278">
        <w:rPr>
          <w:rFonts w:ascii="Cambria"/>
        </w:rPr>
        <w:t xml:space="preserve">, Anna, </w:t>
      </w:r>
      <w:proofErr w:type="spellStart"/>
      <w:r w:rsidRPr="00324278">
        <w:rPr>
          <w:rFonts w:ascii="Cambria"/>
        </w:rPr>
        <w:t>Samu</w:t>
      </w:r>
      <w:proofErr w:type="spellEnd"/>
      <w:r w:rsidRPr="00324278">
        <w:rPr>
          <w:rFonts w:ascii="Cambria"/>
        </w:rPr>
        <w:t xml:space="preserve"> </w:t>
      </w:r>
      <w:proofErr w:type="spellStart"/>
      <w:r w:rsidRPr="00324278">
        <w:rPr>
          <w:rFonts w:ascii="Cambria"/>
        </w:rPr>
        <w:t>Mäntyniemi</w:t>
      </w:r>
      <w:proofErr w:type="spellEnd"/>
      <w:r w:rsidRPr="00324278">
        <w:rPr>
          <w:rFonts w:ascii="Cambria"/>
        </w:rPr>
        <w:t xml:space="preserve">, Jeffrey A. Hutchings, and </w:t>
      </w:r>
      <w:proofErr w:type="spellStart"/>
      <w:r w:rsidRPr="00324278">
        <w:rPr>
          <w:rFonts w:ascii="Cambria"/>
        </w:rPr>
        <w:t>Sakari</w:t>
      </w:r>
      <w:proofErr w:type="spellEnd"/>
      <w:r w:rsidRPr="00324278">
        <w:rPr>
          <w:rFonts w:ascii="Cambria"/>
        </w:rPr>
        <w:t xml:space="preserve"> </w:t>
      </w:r>
      <w:proofErr w:type="spellStart"/>
      <w:r w:rsidRPr="00324278">
        <w:rPr>
          <w:rFonts w:ascii="Cambria"/>
        </w:rPr>
        <w:t>Kuikka</w:t>
      </w:r>
      <w:proofErr w:type="spellEnd"/>
      <w:r w:rsidRPr="00324278">
        <w:rPr>
          <w:rFonts w:ascii="Cambria"/>
        </w:rPr>
        <w:t xml:space="preserve">. 2012. “Increasing Biological Realism of Fisheries Stock Assessment: Towards Hierarchical Bayesian Methods.” </w:t>
      </w:r>
      <w:r w:rsidRPr="00324278">
        <w:rPr>
          <w:rFonts w:ascii="Cambria"/>
          <w:i/>
          <w:iCs/>
        </w:rPr>
        <w:t>Environmental Reviews</w:t>
      </w:r>
      <w:r w:rsidRPr="00324278">
        <w:rPr>
          <w:rFonts w:ascii="Cambria"/>
        </w:rPr>
        <w:t xml:space="preserve"> 20 (2): 135–51. doi:10.1139/a2012-006.</w:t>
      </w:r>
    </w:p>
    <w:p w14:paraId="69025C88" w14:textId="77777777" w:rsidR="00324278" w:rsidRPr="00324278" w:rsidRDefault="00324278" w:rsidP="00324278">
      <w:pPr>
        <w:pStyle w:val="Bibliography"/>
        <w:rPr>
          <w:rFonts w:ascii="Cambria"/>
        </w:rPr>
      </w:pPr>
      <w:r w:rsidRPr="00324278">
        <w:rPr>
          <w:rFonts w:ascii="Cambria"/>
        </w:rPr>
        <w:t xml:space="preserve">Leslie, Heather, Leila </w:t>
      </w:r>
      <w:proofErr w:type="spellStart"/>
      <w:r w:rsidRPr="00324278">
        <w:rPr>
          <w:rFonts w:ascii="Cambria"/>
        </w:rPr>
        <w:t>Sievanen</w:t>
      </w:r>
      <w:proofErr w:type="spellEnd"/>
      <w:r w:rsidRPr="00324278">
        <w:rPr>
          <w:rFonts w:ascii="Cambria"/>
        </w:rPr>
        <w:t xml:space="preserve">, Tara </w:t>
      </w:r>
      <w:proofErr w:type="spellStart"/>
      <w:r w:rsidRPr="00324278">
        <w:rPr>
          <w:rFonts w:ascii="Cambria"/>
        </w:rPr>
        <w:t>Gancos</w:t>
      </w:r>
      <w:proofErr w:type="spellEnd"/>
      <w:r w:rsidRPr="00324278">
        <w:rPr>
          <w:rFonts w:ascii="Cambria"/>
        </w:rPr>
        <w:t xml:space="preserve"> Crawford, Rebecca </w:t>
      </w:r>
      <w:proofErr w:type="spellStart"/>
      <w:r w:rsidRPr="00324278">
        <w:rPr>
          <w:rFonts w:ascii="Cambria"/>
        </w:rPr>
        <w:t>Gruby</w:t>
      </w:r>
      <w:proofErr w:type="spellEnd"/>
      <w:r w:rsidRPr="00324278">
        <w:rPr>
          <w:rFonts w:ascii="Cambria"/>
        </w:rPr>
        <w:t xml:space="preserve">, H. Cristina Villanueva-Aznar, and Lisa M. Campbell. 2015. “Learning from Ecosystem-Based Management in Practice.” </w:t>
      </w:r>
      <w:r w:rsidRPr="00324278">
        <w:rPr>
          <w:rFonts w:ascii="Cambria"/>
          <w:i/>
          <w:iCs/>
        </w:rPr>
        <w:t>Coastal Management</w:t>
      </w:r>
      <w:r w:rsidRPr="00324278">
        <w:rPr>
          <w:rFonts w:ascii="Cambria"/>
        </w:rPr>
        <w:t xml:space="preserve"> 43 (5): 471–97. doi:10.1080/08920753.2015.1051424.</w:t>
      </w:r>
    </w:p>
    <w:p w14:paraId="1AA4AC6B" w14:textId="77777777" w:rsidR="00324278" w:rsidRPr="00324278" w:rsidRDefault="00324278" w:rsidP="00324278">
      <w:pPr>
        <w:pStyle w:val="Bibliography"/>
        <w:rPr>
          <w:rFonts w:ascii="Cambria"/>
        </w:rPr>
      </w:pPr>
      <w:r w:rsidRPr="00324278">
        <w:rPr>
          <w:rFonts w:ascii="Cambria"/>
        </w:rPr>
        <w:t xml:space="preserve">Mace, Pamela M. 2001. “A New Role for MSY in Single-Species and Ecosystem Approaches to Fisheries Stock Assessment and Management.” </w:t>
      </w:r>
      <w:r w:rsidRPr="00324278">
        <w:rPr>
          <w:rFonts w:ascii="Cambria"/>
          <w:i/>
          <w:iCs/>
        </w:rPr>
        <w:t>Fish and Fisheries</w:t>
      </w:r>
      <w:r w:rsidRPr="00324278">
        <w:rPr>
          <w:rFonts w:ascii="Cambria"/>
        </w:rPr>
        <w:t xml:space="preserve"> 2 (1): 2–32.</w:t>
      </w:r>
    </w:p>
    <w:p w14:paraId="3A7744A3" w14:textId="77777777" w:rsidR="00324278" w:rsidRPr="00324278" w:rsidRDefault="00324278" w:rsidP="00324278">
      <w:pPr>
        <w:pStyle w:val="Bibliography"/>
        <w:rPr>
          <w:rFonts w:ascii="Cambria"/>
        </w:rPr>
      </w:pPr>
      <w:r w:rsidRPr="00324278">
        <w:rPr>
          <w:rFonts w:ascii="Cambria"/>
        </w:rPr>
        <w:t xml:space="preserve">Maunder, M.N., and G. M. Watters. 2003. “A General Framework for Integrating Environmental Time Series into Stock Assessment Models: Model Descriptions, Simulation Testing and Example.” </w:t>
      </w:r>
      <w:r w:rsidRPr="00324278">
        <w:rPr>
          <w:rFonts w:ascii="Cambria"/>
          <w:i/>
          <w:iCs/>
        </w:rPr>
        <w:t>Fisheries Bulletin</w:t>
      </w:r>
      <w:r w:rsidRPr="00324278">
        <w:rPr>
          <w:rFonts w:ascii="Cambria"/>
        </w:rPr>
        <w:t xml:space="preserve"> 101: 89–99.</w:t>
      </w:r>
    </w:p>
    <w:p w14:paraId="0C90EACC" w14:textId="77777777" w:rsidR="00324278" w:rsidRPr="00324278" w:rsidRDefault="00324278" w:rsidP="00324278">
      <w:pPr>
        <w:pStyle w:val="Bibliography"/>
        <w:rPr>
          <w:rFonts w:ascii="Cambria"/>
        </w:rPr>
      </w:pPr>
      <w:proofErr w:type="spellStart"/>
      <w:r w:rsidRPr="00324278">
        <w:rPr>
          <w:rFonts w:ascii="Cambria"/>
        </w:rPr>
        <w:t>Methot</w:t>
      </w:r>
      <w:proofErr w:type="spellEnd"/>
      <w:r w:rsidRPr="00324278">
        <w:rPr>
          <w:rFonts w:ascii="Cambria"/>
        </w:rPr>
        <w:t xml:space="preserve">, Richard D., and </w:t>
      </w:r>
      <w:proofErr w:type="spellStart"/>
      <w:r w:rsidRPr="00324278">
        <w:rPr>
          <w:rFonts w:ascii="Cambria"/>
        </w:rPr>
        <w:t>Chantell</w:t>
      </w:r>
      <w:proofErr w:type="spellEnd"/>
      <w:r w:rsidRPr="00324278">
        <w:rPr>
          <w:rFonts w:ascii="Cambria"/>
        </w:rPr>
        <w:t xml:space="preserve"> R. Wetzel. 2013. “Stock Synthesis: A Biological and Statistical Framework for Fish Stock Assessment and Fishery Management.” </w:t>
      </w:r>
      <w:r w:rsidRPr="00324278">
        <w:rPr>
          <w:rFonts w:ascii="Cambria"/>
          <w:i/>
          <w:iCs/>
        </w:rPr>
        <w:t>Fisheries Research</w:t>
      </w:r>
      <w:r w:rsidRPr="00324278">
        <w:rPr>
          <w:rFonts w:ascii="Cambria"/>
        </w:rPr>
        <w:t xml:space="preserve"> 142: 86–99.</w:t>
      </w:r>
    </w:p>
    <w:p w14:paraId="2E8C55D3" w14:textId="77777777" w:rsidR="00324278" w:rsidRPr="00324278" w:rsidRDefault="00324278" w:rsidP="00324278">
      <w:pPr>
        <w:pStyle w:val="Bibliography"/>
        <w:rPr>
          <w:rFonts w:ascii="Cambria"/>
        </w:rPr>
      </w:pPr>
      <w:r w:rsidRPr="00324278">
        <w:rPr>
          <w:rFonts w:ascii="Cambria"/>
        </w:rPr>
        <w:t xml:space="preserve">Moffitt, Elizabeth A., André E. Punt, Kirstin </w:t>
      </w:r>
      <w:proofErr w:type="spellStart"/>
      <w:r w:rsidRPr="00324278">
        <w:rPr>
          <w:rFonts w:ascii="Cambria"/>
        </w:rPr>
        <w:t>Holsman</w:t>
      </w:r>
      <w:proofErr w:type="spellEnd"/>
      <w:r w:rsidRPr="00324278">
        <w:rPr>
          <w:rFonts w:ascii="Cambria"/>
        </w:rPr>
        <w:t xml:space="preserve">, </w:t>
      </w:r>
      <w:proofErr w:type="spellStart"/>
      <w:r w:rsidRPr="00324278">
        <w:rPr>
          <w:rFonts w:ascii="Cambria"/>
        </w:rPr>
        <w:t>Kerim</w:t>
      </w:r>
      <w:proofErr w:type="spellEnd"/>
      <w:r w:rsidRPr="00324278">
        <w:rPr>
          <w:rFonts w:ascii="Cambria"/>
        </w:rPr>
        <w:t xml:space="preserve"> Y. Aydin, James N. </w:t>
      </w:r>
      <w:proofErr w:type="spellStart"/>
      <w:r w:rsidRPr="00324278">
        <w:rPr>
          <w:rFonts w:ascii="Cambria"/>
        </w:rPr>
        <w:t>Ianelli</w:t>
      </w:r>
      <w:proofErr w:type="spellEnd"/>
      <w:r w:rsidRPr="00324278">
        <w:rPr>
          <w:rFonts w:ascii="Cambria"/>
        </w:rPr>
        <w:t xml:space="preserve">, and </w:t>
      </w:r>
      <w:proofErr w:type="spellStart"/>
      <w:r w:rsidRPr="00324278">
        <w:rPr>
          <w:rFonts w:ascii="Cambria"/>
        </w:rPr>
        <w:t>Ivonne</w:t>
      </w:r>
      <w:proofErr w:type="spellEnd"/>
      <w:r w:rsidRPr="00324278">
        <w:rPr>
          <w:rFonts w:ascii="Cambria"/>
        </w:rPr>
        <w:t xml:space="preserve"> Ortiz. 2015. “Moving towards Ecosystem-Based Fisheries Management: Options for Parameterizing Multi-Species Biological Reference Points.” </w:t>
      </w:r>
      <w:r w:rsidRPr="00324278">
        <w:rPr>
          <w:rFonts w:ascii="Cambria"/>
          <w:i/>
          <w:iCs/>
        </w:rPr>
        <w:t>Deep Sea Research Part II: Topical Studies in Oceanography</w:t>
      </w:r>
      <w:r w:rsidRPr="00324278">
        <w:rPr>
          <w:rFonts w:ascii="Cambria"/>
        </w:rPr>
        <w:t xml:space="preserve">. </w:t>
      </w:r>
      <w:proofErr w:type="gramStart"/>
      <w:r w:rsidRPr="00324278">
        <w:rPr>
          <w:rFonts w:ascii="Cambria"/>
        </w:rPr>
        <w:t>doi:10.1016/j.dsr2</w:t>
      </w:r>
      <w:proofErr w:type="gramEnd"/>
      <w:r w:rsidRPr="00324278">
        <w:rPr>
          <w:rFonts w:ascii="Cambria"/>
        </w:rPr>
        <w:t>.2015.08.002.</w:t>
      </w:r>
    </w:p>
    <w:p w14:paraId="58C53E97" w14:textId="77777777" w:rsidR="00324278" w:rsidRPr="00324278" w:rsidRDefault="00324278" w:rsidP="00324278">
      <w:pPr>
        <w:pStyle w:val="Bibliography"/>
        <w:rPr>
          <w:rFonts w:ascii="Cambria"/>
        </w:rPr>
      </w:pPr>
      <w:r w:rsidRPr="00324278">
        <w:rPr>
          <w:rFonts w:ascii="Cambria"/>
        </w:rPr>
        <w:t>NOAA. 2016. “NOAA Fisheries Ecosystem-Based Fisheries Management Road Map.” https://www.st.nmfs.noaa.gov/ecosystems/ebfm/creating-an-ebfm-management-policy.</w:t>
      </w:r>
    </w:p>
    <w:p w14:paraId="21FF16E0" w14:textId="77777777" w:rsidR="00324278" w:rsidRPr="00324278" w:rsidRDefault="00324278" w:rsidP="00324278">
      <w:pPr>
        <w:pStyle w:val="Bibliography"/>
        <w:rPr>
          <w:rFonts w:ascii="Cambria"/>
        </w:rPr>
      </w:pPr>
      <w:r w:rsidRPr="00324278">
        <w:rPr>
          <w:rFonts w:ascii="Cambria"/>
        </w:rPr>
        <w:t xml:space="preserve">Olsson, P., C. </w:t>
      </w:r>
      <w:proofErr w:type="spellStart"/>
      <w:r w:rsidRPr="00324278">
        <w:rPr>
          <w:rFonts w:ascii="Cambria"/>
        </w:rPr>
        <w:t>Folke</w:t>
      </w:r>
      <w:proofErr w:type="spellEnd"/>
      <w:r w:rsidRPr="00324278">
        <w:rPr>
          <w:rFonts w:ascii="Cambria"/>
        </w:rPr>
        <w:t xml:space="preserve">, and T.P. Hughes. 2008. “Navigating the Transition to </w:t>
      </w:r>
      <w:proofErr w:type="spellStart"/>
      <w:r w:rsidRPr="00324278">
        <w:rPr>
          <w:rFonts w:ascii="Cambria"/>
        </w:rPr>
        <w:t>Ecystem</w:t>
      </w:r>
      <w:proofErr w:type="spellEnd"/>
      <w:r w:rsidRPr="00324278">
        <w:rPr>
          <w:rFonts w:ascii="Cambria"/>
        </w:rPr>
        <w:t xml:space="preserve">-Based Management of the Great Barrier Reef, Australia.” </w:t>
      </w:r>
      <w:r w:rsidRPr="00324278">
        <w:rPr>
          <w:rFonts w:ascii="Cambria"/>
          <w:i/>
          <w:iCs/>
        </w:rPr>
        <w:t>Proceedings of the National Academy of Science of the United States of America</w:t>
      </w:r>
      <w:r w:rsidRPr="00324278">
        <w:rPr>
          <w:rFonts w:ascii="Cambria"/>
        </w:rPr>
        <w:t xml:space="preserve"> 105: 9489–94.</w:t>
      </w:r>
    </w:p>
    <w:p w14:paraId="521D580E" w14:textId="77777777" w:rsidR="00324278" w:rsidRPr="00324278" w:rsidRDefault="00324278" w:rsidP="00324278">
      <w:pPr>
        <w:pStyle w:val="Bibliography"/>
        <w:rPr>
          <w:rFonts w:ascii="Cambria"/>
        </w:rPr>
      </w:pPr>
      <w:r w:rsidRPr="00324278">
        <w:rPr>
          <w:rFonts w:ascii="Cambria"/>
        </w:rPr>
        <w:t xml:space="preserve">Patrick, Wesley S., and Jason S. Link. 2015a. “Myths That Continue to Impede Progress in Ecosystem-Based Fisheries Management.” </w:t>
      </w:r>
      <w:r w:rsidRPr="00324278">
        <w:rPr>
          <w:rFonts w:ascii="Cambria"/>
          <w:i/>
          <w:iCs/>
        </w:rPr>
        <w:t>Fisheries</w:t>
      </w:r>
      <w:r w:rsidRPr="00324278">
        <w:rPr>
          <w:rFonts w:ascii="Cambria"/>
        </w:rPr>
        <w:t xml:space="preserve"> 40 (4): 155–160.</w:t>
      </w:r>
    </w:p>
    <w:p w14:paraId="4AC7F245" w14:textId="77777777" w:rsidR="00324278" w:rsidRPr="00324278" w:rsidRDefault="00324278" w:rsidP="00324278">
      <w:pPr>
        <w:pStyle w:val="Bibliography"/>
        <w:rPr>
          <w:rFonts w:ascii="Cambria"/>
        </w:rPr>
      </w:pPr>
      <w:r w:rsidRPr="00324278">
        <w:rPr>
          <w:rFonts w:ascii="Cambria"/>
        </w:rPr>
        <w:t xml:space="preserve">———. 2015b. “Hidden in Plain Sight: Using Optimum Yield as a Policy Framework to Operationalize Ecosystem-Based Fisheries Management.” </w:t>
      </w:r>
      <w:r w:rsidRPr="00324278">
        <w:rPr>
          <w:rFonts w:ascii="Cambria"/>
          <w:i/>
          <w:iCs/>
        </w:rPr>
        <w:t>Marine Policy</w:t>
      </w:r>
      <w:r w:rsidRPr="00324278">
        <w:rPr>
          <w:rFonts w:ascii="Cambria"/>
        </w:rPr>
        <w:t xml:space="preserve"> 62 (December): 74–81. </w:t>
      </w:r>
      <w:proofErr w:type="gramStart"/>
      <w:r w:rsidRPr="00324278">
        <w:rPr>
          <w:rFonts w:ascii="Cambria"/>
        </w:rPr>
        <w:t>doi:10.1016/j.marpol</w:t>
      </w:r>
      <w:proofErr w:type="gramEnd"/>
      <w:r w:rsidRPr="00324278">
        <w:rPr>
          <w:rFonts w:ascii="Cambria"/>
        </w:rPr>
        <w:t>.2015.08.014.</w:t>
      </w:r>
    </w:p>
    <w:p w14:paraId="73A60B18" w14:textId="77777777" w:rsidR="00324278" w:rsidRPr="00324278" w:rsidRDefault="00324278" w:rsidP="00324278">
      <w:pPr>
        <w:pStyle w:val="Bibliography"/>
        <w:rPr>
          <w:rFonts w:ascii="Cambria"/>
        </w:rPr>
      </w:pPr>
      <w:proofErr w:type="spellStart"/>
      <w:r w:rsidRPr="00324278">
        <w:rPr>
          <w:rFonts w:ascii="Cambria"/>
        </w:rPr>
        <w:t>Pikitch</w:t>
      </w:r>
      <w:proofErr w:type="spellEnd"/>
      <w:r w:rsidRPr="00324278">
        <w:rPr>
          <w:rFonts w:ascii="Cambria"/>
        </w:rPr>
        <w:t xml:space="preserve">, E. K., P.D. </w:t>
      </w:r>
      <w:proofErr w:type="spellStart"/>
      <w:r w:rsidRPr="00324278">
        <w:rPr>
          <w:rFonts w:ascii="Cambria"/>
        </w:rPr>
        <w:t>Boersma</w:t>
      </w:r>
      <w:proofErr w:type="spellEnd"/>
      <w:r w:rsidRPr="00324278">
        <w:rPr>
          <w:rFonts w:ascii="Cambria"/>
        </w:rPr>
        <w:t xml:space="preserve">, I. L. Boyd, D. O. Conover, P. </w:t>
      </w:r>
      <w:proofErr w:type="spellStart"/>
      <w:r w:rsidRPr="00324278">
        <w:rPr>
          <w:rFonts w:ascii="Cambria"/>
        </w:rPr>
        <w:t>Cury</w:t>
      </w:r>
      <w:proofErr w:type="spellEnd"/>
      <w:r w:rsidRPr="00324278">
        <w:rPr>
          <w:rFonts w:ascii="Cambria"/>
        </w:rPr>
        <w:t xml:space="preserve">, T.E. Essington, S. S. </w:t>
      </w:r>
      <w:proofErr w:type="spellStart"/>
      <w:r w:rsidRPr="00324278">
        <w:rPr>
          <w:rFonts w:ascii="Cambria"/>
        </w:rPr>
        <w:t>Heppell</w:t>
      </w:r>
      <w:proofErr w:type="spellEnd"/>
      <w:r w:rsidRPr="00324278">
        <w:rPr>
          <w:rFonts w:ascii="Cambria"/>
        </w:rPr>
        <w:t xml:space="preserve">, et al. 2012. “Little Fish, Big Impact: Managing a Crucial Link in Ocean Food Webs.” Washington D.C.: </w:t>
      </w:r>
      <w:proofErr w:type="spellStart"/>
      <w:r w:rsidRPr="00324278">
        <w:rPr>
          <w:rFonts w:ascii="Cambria"/>
        </w:rPr>
        <w:t>Lenfest</w:t>
      </w:r>
      <w:proofErr w:type="spellEnd"/>
      <w:r w:rsidRPr="00324278">
        <w:rPr>
          <w:rFonts w:ascii="Cambria"/>
        </w:rPr>
        <w:t xml:space="preserve"> Ocean Program. http://www.oceanconservationsicence.org/foragefish.</w:t>
      </w:r>
    </w:p>
    <w:p w14:paraId="4404833E" w14:textId="77777777" w:rsidR="00324278" w:rsidRPr="00324278" w:rsidRDefault="00324278" w:rsidP="00324278">
      <w:pPr>
        <w:pStyle w:val="Bibliography"/>
        <w:rPr>
          <w:rFonts w:ascii="Cambria"/>
        </w:rPr>
      </w:pPr>
      <w:r w:rsidRPr="00324278">
        <w:rPr>
          <w:rFonts w:ascii="Cambria"/>
        </w:rPr>
        <w:lastRenderedPageBreak/>
        <w:t xml:space="preserve">Pinsky, </w:t>
      </w:r>
      <w:proofErr w:type="spellStart"/>
      <w:r w:rsidRPr="00324278">
        <w:rPr>
          <w:rFonts w:ascii="Cambria"/>
        </w:rPr>
        <w:t>Malin</w:t>
      </w:r>
      <w:proofErr w:type="spellEnd"/>
      <w:r w:rsidRPr="00324278">
        <w:rPr>
          <w:rFonts w:ascii="Cambria"/>
        </w:rPr>
        <w:t xml:space="preserve"> L., and David Byler. 2015. “Fishing, Fast Growth and Climate Variability Increase the Risk of Collapse.” In </w:t>
      </w:r>
      <w:r w:rsidRPr="00324278">
        <w:rPr>
          <w:rFonts w:ascii="Cambria"/>
          <w:i/>
          <w:iCs/>
        </w:rPr>
        <w:t>Proc. R. Soc. B</w:t>
      </w:r>
      <w:r w:rsidRPr="00324278">
        <w:rPr>
          <w:rFonts w:ascii="Cambria"/>
        </w:rPr>
        <w:t>, 282:20151053. The Royal Society. http://rspb.royalsocietypublishing.org/content/282/1813/20151053.abstract.</w:t>
      </w:r>
    </w:p>
    <w:p w14:paraId="7C2BAE2C" w14:textId="77777777" w:rsidR="00324278" w:rsidRPr="00324278" w:rsidRDefault="00324278" w:rsidP="00324278">
      <w:pPr>
        <w:pStyle w:val="Bibliography"/>
        <w:rPr>
          <w:rFonts w:ascii="Cambria"/>
        </w:rPr>
      </w:pPr>
      <w:r w:rsidRPr="00324278">
        <w:rPr>
          <w:rFonts w:ascii="Cambria"/>
        </w:rPr>
        <w:t xml:space="preserve">Pitcher, Tony J., Daniela </w:t>
      </w:r>
      <w:proofErr w:type="spellStart"/>
      <w:r w:rsidRPr="00324278">
        <w:rPr>
          <w:rFonts w:ascii="Cambria"/>
        </w:rPr>
        <w:t>Kalikoski</w:t>
      </w:r>
      <w:proofErr w:type="spellEnd"/>
      <w:r w:rsidRPr="00324278">
        <w:rPr>
          <w:rFonts w:ascii="Cambria"/>
        </w:rPr>
        <w:t xml:space="preserve">, Katherine Short, </w:t>
      </w:r>
      <w:proofErr w:type="spellStart"/>
      <w:r w:rsidRPr="00324278">
        <w:rPr>
          <w:rFonts w:ascii="Cambria"/>
        </w:rPr>
        <w:t>Divya</w:t>
      </w:r>
      <w:proofErr w:type="spellEnd"/>
      <w:r w:rsidRPr="00324278">
        <w:rPr>
          <w:rFonts w:ascii="Cambria"/>
        </w:rPr>
        <w:t xml:space="preserve"> </w:t>
      </w:r>
      <w:proofErr w:type="spellStart"/>
      <w:r w:rsidRPr="00324278">
        <w:rPr>
          <w:rFonts w:ascii="Cambria"/>
        </w:rPr>
        <w:t>Varkey</w:t>
      </w:r>
      <w:proofErr w:type="spellEnd"/>
      <w:r w:rsidRPr="00324278">
        <w:rPr>
          <w:rFonts w:ascii="Cambria"/>
        </w:rPr>
        <w:t xml:space="preserve">, and </w:t>
      </w:r>
      <w:proofErr w:type="spellStart"/>
      <w:r w:rsidRPr="00324278">
        <w:rPr>
          <w:rFonts w:ascii="Cambria"/>
        </w:rPr>
        <w:t>Ganapathiraju</w:t>
      </w:r>
      <w:proofErr w:type="spellEnd"/>
      <w:r w:rsidRPr="00324278">
        <w:rPr>
          <w:rFonts w:ascii="Cambria"/>
        </w:rPr>
        <w:t xml:space="preserve"> </w:t>
      </w:r>
      <w:proofErr w:type="spellStart"/>
      <w:r w:rsidRPr="00324278">
        <w:rPr>
          <w:rFonts w:ascii="Cambria"/>
        </w:rPr>
        <w:t>Pramod</w:t>
      </w:r>
      <w:proofErr w:type="spellEnd"/>
      <w:r w:rsidRPr="00324278">
        <w:rPr>
          <w:rFonts w:ascii="Cambria"/>
        </w:rPr>
        <w:t xml:space="preserve">. 2009. “An Evaluation of Progress in Implementing Ecosystem-Based Management of Fisheries in 33 Countries.” </w:t>
      </w:r>
      <w:r w:rsidRPr="00324278">
        <w:rPr>
          <w:rFonts w:ascii="Cambria"/>
          <w:i/>
          <w:iCs/>
        </w:rPr>
        <w:t>Marine Policy</w:t>
      </w:r>
      <w:r w:rsidRPr="00324278">
        <w:rPr>
          <w:rFonts w:ascii="Cambria"/>
        </w:rPr>
        <w:t xml:space="preserve"> 33 (2): 223–232.</w:t>
      </w:r>
    </w:p>
    <w:p w14:paraId="32C5C738" w14:textId="77777777" w:rsidR="00324278" w:rsidRPr="00324278" w:rsidRDefault="00324278" w:rsidP="00324278">
      <w:pPr>
        <w:pStyle w:val="Bibliography"/>
        <w:rPr>
          <w:rFonts w:ascii="Cambria"/>
        </w:rPr>
      </w:pPr>
      <w:r w:rsidRPr="00324278">
        <w:rPr>
          <w:rFonts w:ascii="Cambria"/>
        </w:rPr>
        <w:t xml:space="preserve">Punt, André E., Teresa </w:t>
      </w:r>
      <w:proofErr w:type="spellStart"/>
      <w:r w:rsidRPr="00324278">
        <w:rPr>
          <w:rFonts w:ascii="Cambria"/>
        </w:rPr>
        <w:t>A’mar</w:t>
      </w:r>
      <w:proofErr w:type="spellEnd"/>
      <w:r w:rsidRPr="00324278">
        <w:rPr>
          <w:rFonts w:ascii="Cambria"/>
        </w:rPr>
        <w:t xml:space="preserve">, Nicholas A. Bond, Douglas S. Butterworth, </w:t>
      </w:r>
      <w:proofErr w:type="spellStart"/>
      <w:r w:rsidRPr="00324278">
        <w:rPr>
          <w:rFonts w:ascii="Cambria"/>
        </w:rPr>
        <w:t>Carryn</w:t>
      </w:r>
      <w:proofErr w:type="spellEnd"/>
      <w:r w:rsidRPr="00324278">
        <w:rPr>
          <w:rFonts w:ascii="Cambria"/>
        </w:rPr>
        <w:t xml:space="preserve"> L. de Moor, José AA De Oliveira, Melissa A. </w:t>
      </w:r>
      <w:proofErr w:type="spellStart"/>
      <w:r w:rsidRPr="00324278">
        <w:rPr>
          <w:rFonts w:ascii="Cambria"/>
        </w:rPr>
        <w:t>Haltuch</w:t>
      </w:r>
      <w:proofErr w:type="spellEnd"/>
      <w:r w:rsidRPr="00324278">
        <w:rPr>
          <w:rFonts w:ascii="Cambria"/>
        </w:rPr>
        <w:t xml:space="preserve">, Anne B. Hollowed, and Cody </w:t>
      </w:r>
      <w:proofErr w:type="spellStart"/>
      <w:r w:rsidRPr="00324278">
        <w:rPr>
          <w:rFonts w:ascii="Cambria"/>
        </w:rPr>
        <w:t>Szuwalski</w:t>
      </w:r>
      <w:proofErr w:type="spellEnd"/>
      <w:r w:rsidRPr="00324278">
        <w:rPr>
          <w:rFonts w:ascii="Cambria"/>
        </w:rPr>
        <w:t xml:space="preserve">. 2014. “Fisheries Management under Climate and Environmental Uncertainty: Control Rules and Performance Simulation.” </w:t>
      </w:r>
      <w:r w:rsidRPr="00324278">
        <w:rPr>
          <w:rFonts w:ascii="Cambria"/>
          <w:i/>
          <w:iCs/>
        </w:rPr>
        <w:t xml:space="preserve">ICES Journal of Marine Science: Journal Du </w:t>
      </w:r>
      <w:proofErr w:type="spellStart"/>
      <w:r w:rsidRPr="00324278">
        <w:rPr>
          <w:rFonts w:ascii="Cambria"/>
          <w:i/>
          <w:iCs/>
        </w:rPr>
        <w:t>Conseil</w:t>
      </w:r>
      <w:proofErr w:type="spellEnd"/>
      <w:r w:rsidRPr="00324278">
        <w:rPr>
          <w:rFonts w:ascii="Cambria"/>
        </w:rPr>
        <w:t xml:space="preserve"> 71 (8): 2208–2220.</w:t>
      </w:r>
    </w:p>
    <w:p w14:paraId="68788549" w14:textId="77777777" w:rsidR="00324278" w:rsidRPr="00324278" w:rsidRDefault="00324278" w:rsidP="00324278">
      <w:pPr>
        <w:pStyle w:val="Bibliography"/>
        <w:rPr>
          <w:rFonts w:ascii="Cambria"/>
        </w:rPr>
      </w:pPr>
      <w:proofErr w:type="spellStart"/>
      <w:r w:rsidRPr="00324278">
        <w:rPr>
          <w:rFonts w:ascii="Cambria"/>
        </w:rPr>
        <w:t>Skern-Mauritzen</w:t>
      </w:r>
      <w:proofErr w:type="spellEnd"/>
      <w:r w:rsidRPr="00324278">
        <w:rPr>
          <w:rFonts w:ascii="Cambria"/>
        </w:rPr>
        <w:t xml:space="preserve">, Mette, </w:t>
      </w:r>
      <w:proofErr w:type="spellStart"/>
      <w:r w:rsidRPr="00324278">
        <w:rPr>
          <w:rFonts w:ascii="Cambria"/>
        </w:rPr>
        <w:t>Geir</w:t>
      </w:r>
      <w:proofErr w:type="spellEnd"/>
      <w:r w:rsidRPr="00324278">
        <w:rPr>
          <w:rFonts w:ascii="Cambria"/>
        </w:rPr>
        <w:t xml:space="preserve"> </w:t>
      </w:r>
      <w:proofErr w:type="spellStart"/>
      <w:r w:rsidRPr="00324278">
        <w:rPr>
          <w:rFonts w:ascii="Cambria"/>
        </w:rPr>
        <w:t>Ottersen</w:t>
      </w:r>
      <w:proofErr w:type="spellEnd"/>
      <w:r w:rsidRPr="00324278">
        <w:rPr>
          <w:rFonts w:ascii="Cambria"/>
        </w:rPr>
        <w:t xml:space="preserve">, Nils Olav </w:t>
      </w:r>
      <w:proofErr w:type="spellStart"/>
      <w:r w:rsidRPr="00324278">
        <w:rPr>
          <w:rFonts w:ascii="Cambria"/>
        </w:rPr>
        <w:t>Handegard</w:t>
      </w:r>
      <w:proofErr w:type="spellEnd"/>
      <w:r w:rsidRPr="00324278">
        <w:rPr>
          <w:rFonts w:ascii="Cambria"/>
        </w:rPr>
        <w:t xml:space="preserve">, </w:t>
      </w:r>
      <w:proofErr w:type="spellStart"/>
      <w:r w:rsidRPr="00324278">
        <w:rPr>
          <w:rFonts w:ascii="Cambria"/>
        </w:rPr>
        <w:t>Geir</w:t>
      </w:r>
      <w:proofErr w:type="spellEnd"/>
      <w:r w:rsidRPr="00324278">
        <w:rPr>
          <w:rFonts w:ascii="Cambria"/>
        </w:rPr>
        <w:t xml:space="preserve"> </w:t>
      </w:r>
      <w:proofErr w:type="spellStart"/>
      <w:r w:rsidRPr="00324278">
        <w:rPr>
          <w:rFonts w:ascii="Cambria"/>
        </w:rPr>
        <w:t>Huse</w:t>
      </w:r>
      <w:proofErr w:type="spellEnd"/>
      <w:r w:rsidRPr="00324278">
        <w:rPr>
          <w:rFonts w:ascii="Cambria"/>
        </w:rPr>
        <w:t xml:space="preserve">, </w:t>
      </w:r>
      <w:proofErr w:type="spellStart"/>
      <w:r w:rsidRPr="00324278">
        <w:rPr>
          <w:rFonts w:ascii="Cambria"/>
        </w:rPr>
        <w:t>Gjert</w:t>
      </w:r>
      <w:proofErr w:type="spellEnd"/>
      <w:r w:rsidRPr="00324278">
        <w:rPr>
          <w:rFonts w:ascii="Cambria"/>
        </w:rPr>
        <w:t xml:space="preserve"> E. </w:t>
      </w:r>
      <w:proofErr w:type="spellStart"/>
      <w:r w:rsidRPr="00324278">
        <w:rPr>
          <w:rFonts w:ascii="Cambria"/>
        </w:rPr>
        <w:t>Dingsør</w:t>
      </w:r>
      <w:proofErr w:type="spellEnd"/>
      <w:r w:rsidRPr="00324278">
        <w:rPr>
          <w:rFonts w:ascii="Cambria"/>
        </w:rPr>
        <w:t xml:space="preserve">, Nils C. </w:t>
      </w:r>
      <w:proofErr w:type="spellStart"/>
      <w:r w:rsidRPr="00324278">
        <w:rPr>
          <w:rFonts w:ascii="Cambria"/>
        </w:rPr>
        <w:t>Stenseth</w:t>
      </w:r>
      <w:proofErr w:type="spellEnd"/>
      <w:r w:rsidRPr="00324278">
        <w:rPr>
          <w:rFonts w:ascii="Cambria"/>
        </w:rPr>
        <w:t xml:space="preserve">, and Olav S. </w:t>
      </w:r>
      <w:proofErr w:type="spellStart"/>
      <w:r w:rsidRPr="00324278">
        <w:rPr>
          <w:rFonts w:ascii="Cambria"/>
        </w:rPr>
        <w:t>Kjesbu</w:t>
      </w:r>
      <w:proofErr w:type="spellEnd"/>
      <w:r w:rsidRPr="00324278">
        <w:rPr>
          <w:rFonts w:ascii="Cambria"/>
        </w:rPr>
        <w:t xml:space="preserve">. 2016. “Ecosystem Processes Are Rarely Included in Tactical Fisheries Management.” </w:t>
      </w:r>
      <w:r w:rsidRPr="00324278">
        <w:rPr>
          <w:rFonts w:ascii="Cambria"/>
          <w:i/>
          <w:iCs/>
        </w:rPr>
        <w:t>Fish and Fisheries</w:t>
      </w:r>
      <w:r w:rsidRPr="00324278">
        <w:rPr>
          <w:rFonts w:ascii="Cambria"/>
        </w:rPr>
        <w:t xml:space="preserve"> 17 (1): 165–75. doi:10.1111/faf.12111.</w:t>
      </w:r>
    </w:p>
    <w:p w14:paraId="729E2878" w14:textId="77777777" w:rsidR="00324278" w:rsidRPr="00324278" w:rsidRDefault="00324278" w:rsidP="00324278">
      <w:pPr>
        <w:pStyle w:val="Bibliography"/>
        <w:rPr>
          <w:rFonts w:ascii="Cambria"/>
        </w:rPr>
      </w:pPr>
      <w:proofErr w:type="spellStart"/>
      <w:r w:rsidRPr="00324278">
        <w:rPr>
          <w:rFonts w:ascii="Cambria"/>
        </w:rPr>
        <w:t>Tallis</w:t>
      </w:r>
      <w:proofErr w:type="spellEnd"/>
      <w:r w:rsidRPr="00324278">
        <w:rPr>
          <w:rFonts w:ascii="Cambria"/>
        </w:rPr>
        <w:t xml:space="preserve">, Heather, Phillip S. Levin, Mary Ruckelshaus, Sarah E. Lester, Karen L. McLeod, David L. </w:t>
      </w:r>
      <w:proofErr w:type="spellStart"/>
      <w:r w:rsidRPr="00324278">
        <w:rPr>
          <w:rFonts w:ascii="Cambria"/>
        </w:rPr>
        <w:t>Fluharty</w:t>
      </w:r>
      <w:proofErr w:type="spellEnd"/>
      <w:r w:rsidRPr="00324278">
        <w:rPr>
          <w:rFonts w:ascii="Cambria"/>
        </w:rPr>
        <w:t xml:space="preserve">, and Benjamin S. Halpern. 2010. “The Many Faces of Ecosystem-Based Management: Making the Process Work Today in Real Places.” </w:t>
      </w:r>
      <w:r w:rsidRPr="00324278">
        <w:rPr>
          <w:rFonts w:ascii="Cambria"/>
          <w:i/>
          <w:iCs/>
        </w:rPr>
        <w:t>Marine Policy</w:t>
      </w:r>
      <w:r w:rsidRPr="00324278">
        <w:rPr>
          <w:rFonts w:ascii="Cambria"/>
        </w:rPr>
        <w:t xml:space="preserve"> 34 (2): 340–348.</w:t>
      </w:r>
    </w:p>
    <w:p w14:paraId="38837376" w14:textId="77777777" w:rsidR="00324278" w:rsidRPr="00324278" w:rsidRDefault="00324278" w:rsidP="00324278">
      <w:pPr>
        <w:pStyle w:val="Bibliography"/>
        <w:rPr>
          <w:rFonts w:ascii="Cambria"/>
        </w:rPr>
      </w:pPr>
      <w:r w:rsidRPr="00324278">
        <w:rPr>
          <w:rFonts w:ascii="Cambria"/>
        </w:rPr>
        <w:t xml:space="preserve">Young, C de, A Charles, and A </w:t>
      </w:r>
      <w:proofErr w:type="spellStart"/>
      <w:r w:rsidRPr="00324278">
        <w:rPr>
          <w:rFonts w:ascii="Cambria"/>
        </w:rPr>
        <w:t>Hjort</w:t>
      </w:r>
      <w:proofErr w:type="spellEnd"/>
      <w:r w:rsidRPr="00324278">
        <w:rPr>
          <w:rFonts w:ascii="Cambria"/>
        </w:rPr>
        <w:t>. 2008. “Human Dimensions of the Ecosystem Approach to Fisheries: An Overview of Context, Concepts, Tools and Methods.” 489. FAO Fisheries Technical Paper. Rome: FAO.</w:t>
      </w:r>
    </w:p>
    <w:p w14:paraId="25F1570D" w14:textId="77777777" w:rsidR="00324278" w:rsidRPr="00324278" w:rsidRDefault="00324278" w:rsidP="00324278">
      <w:pPr>
        <w:pStyle w:val="Bibliography"/>
        <w:rPr>
          <w:rFonts w:ascii="Cambria"/>
        </w:rPr>
      </w:pPr>
      <w:proofErr w:type="spellStart"/>
      <w:r w:rsidRPr="00324278">
        <w:rPr>
          <w:rFonts w:ascii="Cambria"/>
        </w:rPr>
        <w:t>Zador</w:t>
      </w:r>
      <w:proofErr w:type="spellEnd"/>
      <w:r w:rsidRPr="00324278">
        <w:rPr>
          <w:rFonts w:ascii="Cambria"/>
        </w:rPr>
        <w:t xml:space="preserve">, Stephani G., Kirstin K. </w:t>
      </w:r>
      <w:proofErr w:type="spellStart"/>
      <w:r w:rsidRPr="00324278">
        <w:rPr>
          <w:rFonts w:ascii="Cambria"/>
        </w:rPr>
        <w:t>Holsman</w:t>
      </w:r>
      <w:proofErr w:type="spellEnd"/>
      <w:r w:rsidRPr="00324278">
        <w:rPr>
          <w:rFonts w:ascii="Cambria"/>
        </w:rPr>
        <w:t xml:space="preserve">, </w:t>
      </w:r>
      <w:proofErr w:type="spellStart"/>
      <w:r w:rsidRPr="00324278">
        <w:rPr>
          <w:rFonts w:ascii="Cambria"/>
        </w:rPr>
        <w:t>Kerim</w:t>
      </w:r>
      <w:proofErr w:type="spellEnd"/>
      <w:r w:rsidRPr="00324278">
        <w:rPr>
          <w:rFonts w:ascii="Cambria"/>
        </w:rPr>
        <w:t xml:space="preserve"> Y. Aydin, and Sarah K. </w:t>
      </w:r>
      <w:proofErr w:type="spellStart"/>
      <w:r w:rsidRPr="00324278">
        <w:rPr>
          <w:rFonts w:ascii="Cambria"/>
        </w:rPr>
        <w:t>Gaichas</w:t>
      </w:r>
      <w:proofErr w:type="spellEnd"/>
      <w:r w:rsidRPr="00324278">
        <w:rPr>
          <w:rFonts w:ascii="Cambria"/>
        </w:rPr>
        <w:t xml:space="preserve">. 2017. “Ecosystem Considerations in Alaska: The Value of Qualitative Assessments.” </w:t>
      </w:r>
      <w:r w:rsidRPr="00324278">
        <w:rPr>
          <w:rFonts w:ascii="Cambria"/>
          <w:i/>
          <w:iCs/>
        </w:rPr>
        <w:t>ICES Journal of Marine Science</w:t>
      </w:r>
      <w:r w:rsidRPr="00324278">
        <w:rPr>
          <w:rFonts w:ascii="Cambria"/>
        </w:rPr>
        <w:t xml:space="preserve"> 74 (1): 421–30. doi:10.1093/</w:t>
      </w:r>
      <w:proofErr w:type="spellStart"/>
      <w:r w:rsidRPr="00324278">
        <w:rPr>
          <w:rFonts w:ascii="Cambria"/>
        </w:rPr>
        <w:t>icesjms</w:t>
      </w:r>
      <w:proofErr w:type="spellEnd"/>
      <w:r w:rsidRPr="00324278">
        <w:rPr>
          <w:rFonts w:ascii="Cambria"/>
        </w:rPr>
        <w:t>/fsw144.</w:t>
      </w:r>
    </w:p>
    <w:p w14:paraId="38DFF8A1" w14:textId="3BB5AA48" w:rsidR="0046151A" w:rsidRDefault="0053165C" w:rsidP="001D0777">
      <w:pPr>
        <w:spacing w:line="480" w:lineRule="auto"/>
        <w:contextualSpacing/>
      </w:pPr>
      <w:r>
        <w:fldChar w:fldCharType="end"/>
      </w:r>
    </w:p>
    <w:sectPr w:rsidR="0046151A"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F490F" w14:textId="77777777" w:rsidR="00F45342" w:rsidRDefault="00F45342" w:rsidP="001D0777">
      <w:pPr>
        <w:spacing w:before="0" w:after="0" w:line="240" w:lineRule="auto"/>
      </w:pPr>
      <w:r>
        <w:separator/>
      </w:r>
    </w:p>
  </w:endnote>
  <w:endnote w:type="continuationSeparator" w:id="0">
    <w:p w14:paraId="17975CFC" w14:textId="77777777" w:rsidR="00F45342" w:rsidRDefault="00F45342"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1D0777" w:rsidRDefault="001D077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77683">
      <w:rPr>
        <w:rStyle w:val="PageNumber"/>
        <w:noProof/>
      </w:rPr>
      <w:t>10</w:t>
    </w:r>
    <w:r>
      <w:rPr>
        <w:rStyle w:val="PageNumber"/>
      </w:rPr>
      <w:fldChar w:fldCharType="end"/>
    </w:r>
  </w:p>
  <w:p w14:paraId="03934F40" w14:textId="77777777" w:rsidR="001D0777" w:rsidRDefault="001D077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ACE704" w14:textId="77777777" w:rsidR="00F45342" w:rsidRDefault="00F45342" w:rsidP="001D0777">
      <w:pPr>
        <w:spacing w:before="0" w:after="0" w:line="240" w:lineRule="auto"/>
      </w:pPr>
      <w:r>
        <w:separator/>
      </w:r>
    </w:p>
  </w:footnote>
  <w:footnote w:type="continuationSeparator" w:id="0">
    <w:p w14:paraId="591F8BFE" w14:textId="77777777" w:rsidR="00F45342" w:rsidRDefault="00F45342"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103F5"/>
    <w:rsid w:val="00010420"/>
    <w:rsid w:val="00016346"/>
    <w:rsid w:val="00030F0B"/>
    <w:rsid w:val="0003341F"/>
    <w:rsid w:val="00045E0A"/>
    <w:rsid w:val="00056E68"/>
    <w:rsid w:val="00075B56"/>
    <w:rsid w:val="00077C74"/>
    <w:rsid w:val="000815BB"/>
    <w:rsid w:val="000A0ED8"/>
    <w:rsid w:val="000B3E34"/>
    <w:rsid w:val="000D0644"/>
    <w:rsid w:val="000D15DA"/>
    <w:rsid w:val="000D46F9"/>
    <w:rsid w:val="000D6B0B"/>
    <w:rsid w:val="00105942"/>
    <w:rsid w:val="00107DC5"/>
    <w:rsid w:val="0011211F"/>
    <w:rsid w:val="001523D8"/>
    <w:rsid w:val="00182A9B"/>
    <w:rsid w:val="00186120"/>
    <w:rsid w:val="001B246C"/>
    <w:rsid w:val="001B5F1B"/>
    <w:rsid w:val="001D0777"/>
    <w:rsid w:val="001F4B96"/>
    <w:rsid w:val="001F70D7"/>
    <w:rsid w:val="00216E20"/>
    <w:rsid w:val="00225846"/>
    <w:rsid w:val="002354DF"/>
    <w:rsid w:val="002536C0"/>
    <w:rsid w:val="00261D91"/>
    <w:rsid w:val="00284856"/>
    <w:rsid w:val="00285480"/>
    <w:rsid w:val="002A66EF"/>
    <w:rsid w:val="002B3005"/>
    <w:rsid w:val="002C7611"/>
    <w:rsid w:val="002D1780"/>
    <w:rsid w:val="002E1895"/>
    <w:rsid w:val="002E782D"/>
    <w:rsid w:val="00302D38"/>
    <w:rsid w:val="00304981"/>
    <w:rsid w:val="00312801"/>
    <w:rsid w:val="0031798A"/>
    <w:rsid w:val="003208B8"/>
    <w:rsid w:val="0032166E"/>
    <w:rsid w:val="00324278"/>
    <w:rsid w:val="003318DA"/>
    <w:rsid w:val="00340913"/>
    <w:rsid w:val="003418B3"/>
    <w:rsid w:val="003447E8"/>
    <w:rsid w:val="003507F2"/>
    <w:rsid w:val="00355F08"/>
    <w:rsid w:val="00356BD7"/>
    <w:rsid w:val="00363E8E"/>
    <w:rsid w:val="00377683"/>
    <w:rsid w:val="003804AC"/>
    <w:rsid w:val="00381351"/>
    <w:rsid w:val="00382CD2"/>
    <w:rsid w:val="003B703A"/>
    <w:rsid w:val="003C21B6"/>
    <w:rsid w:val="003C6A97"/>
    <w:rsid w:val="003F0F88"/>
    <w:rsid w:val="003F0F98"/>
    <w:rsid w:val="003F4685"/>
    <w:rsid w:val="003F689B"/>
    <w:rsid w:val="00401EA6"/>
    <w:rsid w:val="00407D96"/>
    <w:rsid w:val="00423877"/>
    <w:rsid w:val="004256E5"/>
    <w:rsid w:val="00433502"/>
    <w:rsid w:val="00451E3A"/>
    <w:rsid w:val="0046151A"/>
    <w:rsid w:val="00463DAA"/>
    <w:rsid w:val="004724D3"/>
    <w:rsid w:val="0047380F"/>
    <w:rsid w:val="00483534"/>
    <w:rsid w:val="00487014"/>
    <w:rsid w:val="004B3030"/>
    <w:rsid w:val="004E19F8"/>
    <w:rsid w:val="004E6558"/>
    <w:rsid w:val="005078D6"/>
    <w:rsid w:val="00511590"/>
    <w:rsid w:val="00511E96"/>
    <w:rsid w:val="005173B2"/>
    <w:rsid w:val="0053165C"/>
    <w:rsid w:val="00542574"/>
    <w:rsid w:val="0055038D"/>
    <w:rsid w:val="0056606A"/>
    <w:rsid w:val="00570813"/>
    <w:rsid w:val="00572E8B"/>
    <w:rsid w:val="00575AB7"/>
    <w:rsid w:val="0058349C"/>
    <w:rsid w:val="005863EE"/>
    <w:rsid w:val="0058752F"/>
    <w:rsid w:val="0058782C"/>
    <w:rsid w:val="005A1A4C"/>
    <w:rsid w:val="005A3CCE"/>
    <w:rsid w:val="005A7595"/>
    <w:rsid w:val="005B4EDA"/>
    <w:rsid w:val="005C1CE9"/>
    <w:rsid w:val="005D0FB5"/>
    <w:rsid w:val="005E1E6A"/>
    <w:rsid w:val="005F5B6A"/>
    <w:rsid w:val="0060376D"/>
    <w:rsid w:val="00611849"/>
    <w:rsid w:val="006145F6"/>
    <w:rsid w:val="006258D3"/>
    <w:rsid w:val="00632ED2"/>
    <w:rsid w:val="0063433C"/>
    <w:rsid w:val="00641983"/>
    <w:rsid w:val="00642DA2"/>
    <w:rsid w:val="00643EDB"/>
    <w:rsid w:val="00665554"/>
    <w:rsid w:val="00686FBE"/>
    <w:rsid w:val="00691163"/>
    <w:rsid w:val="006A64FE"/>
    <w:rsid w:val="006B68CA"/>
    <w:rsid w:val="006B7935"/>
    <w:rsid w:val="006C1DB4"/>
    <w:rsid w:val="006D2E0E"/>
    <w:rsid w:val="006D3614"/>
    <w:rsid w:val="006D59A9"/>
    <w:rsid w:val="006E64E1"/>
    <w:rsid w:val="006E671C"/>
    <w:rsid w:val="006F3B68"/>
    <w:rsid w:val="006F42C5"/>
    <w:rsid w:val="007136D9"/>
    <w:rsid w:val="007230D6"/>
    <w:rsid w:val="007231C4"/>
    <w:rsid w:val="00723802"/>
    <w:rsid w:val="007515B5"/>
    <w:rsid w:val="00784B8F"/>
    <w:rsid w:val="007A7C71"/>
    <w:rsid w:val="007B2FD7"/>
    <w:rsid w:val="00832DD0"/>
    <w:rsid w:val="0085350B"/>
    <w:rsid w:val="00861284"/>
    <w:rsid w:val="00867B4F"/>
    <w:rsid w:val="00870F46"/>
    <w:rsid w:val="00874DE6"/>
    <w:rsid w:val="00887003"/>
    <w:rsid w:val="0089025F"/>
    <w:rsid w:val="00893A72"/>
    <w:rsid w:val="00896947"/>
    <w:rsid w:val="008973C8"/>
    <w:rsid w:val="00897992"/>
    <w:rsid w:val="008C226F"/>
    <w:rsid w:val="008D2EBA"/>
    <w:rsid w:val="008D3341"/>
    <w:rsid w:val="008E403F"/>
    <w:rsid w:val="009028A1"/>
    <w:rsid w:val="00936949"/>
    <w:rsid w:val="009550FE"/>
    <w:rsid w:val="00956C59"/>
    <w:rsid w:val="009664AD"/>
    <w:rsid w:val="009711E2"/>
    <w:rsid w:val="009724CA"/>
    <w:rsid w:val="00984EBF"/>
    <w:rsid w:val="00992F46"/>
    <w:rsid w:val="00996BDB"/>
    <w:rsid w:val="009A153C"/>
    <w:rsid w:val="009B3D10"/>
    <w:rsid w:val="009B7F46"/>
    <w:rsid w:val="009C6802"/>
    <w:rsid w:val="009D07C8"/>
    <w:rsid w:val="009D65E1"/>
    <w:rsid w:val="009E27E5"/>
    <w:rsid w:val="009E6E42"/>
    <w:rsid w:val="009F14B7"/>
    <w:rsid w:val="009F32E8"/>
    <w:rsid w:val="00A008B6"/>
    <w:rsid w:val="00A00D8B"/>
    <w:rsid w:val="00A15B2B"/>
    <w:rsid w:val="00A42946"/>
    <w:rsid w:val="00A50F99"/>
    <w:rsid w:val="00A545B9"/>
    <w:rsid w:val="00A67992"/>
    <w:rsid w:val="00A81A44"/>
    <w:rsid w:val="00A868D9"/>
    <w:rsid w:val="00A872AA"/>
    <w:rsid w:val="00AA26AF"/>
    <w:rsid w:val="00AA7A17"/>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2BC9"/>
    <w:rsid w:val="00B94B9B"/>
    <w:rsid w:val="00BA2DEE"/>
    <w:rsid w:val="00BA66EB"/>
    <w:rsid w:val="00BA69BA"/>
    <w:rsid w:val="00BB72AC"/>
    <w:rsid w:val="00BC2635"/>
    <w:rsid w:val="00BC61D0"/>
    <w:rsid w:val="00BD3BB5"/>
    <w:rsid w:val="00BF0F4F"/>
    <w:rsid w:val="00C065BA"/>
    <w:rsid w:val="00C15F39"/>
    <w:rsid w:val="00C1796C"/>
    <w:rsid w:val="00C20D8B"/>
    <w:rsid w:val="00C20E98"/>
    <w:rsid w:val="00C34095"/>
    <w:rsid w:val="00C4077D"/>
    <w:rsid w:val="00C44F26"/>
    <w:rsid w:val="00C7273B"/>
    <w:rsid w:val="00C7581E"/>
    <w:rsid w:val="00C76422"/>
    <w:rsid w:val="00CA2F7C"/>
    <w:rsid w:val="00CB1841"/>
    <w:rsid w:val="00CE21EA"/>
    <w:rsid w:val="00D00A14"/>
    <w:rsid w:val="00D015F2"/>
    <w:rsid w:val="00D57059"/>
    <w:rsid w:val="00D57972"/>
    <w:rsid w:val="00D65463"/>
    <w:rsid w:val="00D71FBF"/>
    <w:rsid w:val="00DA0064"/>
    <w:rsid w:val="00DA5BBE"/>
    <w:rsid w:val="00DB608A"/>
    <w:rsid w:val="00DC3B9E"/>
    <w:rsid w:val="00DC40D6"/>
    <w:rsid w:val="00DE416E"/>
    <w:rsid w:val="00DF0E3E"/>
    <w:rsid w:val="00DF7DBF"/>
    <w:rsid w:val="00E33971"/>
    <w:rsid w:val="00E3757A"/>
    <w:rsid w:val="00E43A0A"/>
    <w:rsid w:val="00E44ED4"/>
    <w:rsid w:val="00E53923"/>
    <w:rsid w:val="00E5433E"/>
    <w:rsid w:val="00E70B6C"/>
    <w:rsid w:val="00E77A5A"/>
    <w:rsid w:val="00E82F58"/>
    <w:rsid w:val="00EE4EFA"/>
    <w:rsid w:val="00F01E8B"/>
    <w:rsid w:val="00F033B4"/>
    <w:rsid w:val="00F150F8"/>
    <w:rsid w:val="00F175CF"/>
    <w:rsid w:val="00F20A48"/>
    <w:rsid w:val="00F329AD"/>
    <w:rsid w:val="00F45342"/>
    <w:rsid w:val="00F477AE"/>
    <w:rsid w:val="00F5589F"/>
    <w:rsid w:val="00F65CF2"/>
    <w:rsid w:val="00F71093"/>
    <w:rsid w:val="00F7170F"/>
    <w:rsid w:val="00F757F3"/>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TotalTime>
  <Pages>17</Pages>
  <Words>11335</Words>
  <Characters>64612</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9</cp:revision>
  <dcterms:created xsi:type="dcterms:W3CDTF">2017-09-13T23:35:00Z</dcterms:created>
  <dcterms:modified xsi:type="dcterms:W3CDTF">2017-09-22T23:29:00Z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zotero-version="5.0.21"&gt;&lt;session id="nFpUFQoZ"/&gt;&lt;style id="http://www.zotero.org/styles/chicago-author-date" locale="en-US"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value="0"/&gt;&lt;/prefs&gt;&lt;/data&gt;</vt:lpwstr>
  </property>
</Properties>
</file>